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4F" w:rsidRPr="0052229F" w:rsidRDefault="005F3A4F" w:rsidP="00C12A10">
      <w:pPr>
        <w:pStyle w:val="12"/>
        <w:keepNext/>
        <w:keepLines/>
        <w:shd w:val="clear" w:color="auto" w:fill="auto"/>
        <w:spacing w:before="0" w:after="0" w:line="240" w:lineRule="auto"/>
        <w:ind w:firstLine="0"/>
        <w:jc w:val="left"/>
        <w:rPr>
          <w:sz w:val="20"/>
          <w:szCs w:val="20"/>
          <w:lang w:val="en-US"/>
        </w:rPr>
      </w:pPr>
      <w:bookmarkStart w:id="0" w:name="bookmark0"/>
    </w:p>
    <w:p w:rsidR="005F3A4F" w:rsidRDefault="005F3A4F" w:rsidP="00C12A10">
      <w:pPr>
        <w:pStyle w:val="12"/>
        <w:keepNext/>
        <w:keepLines/>
        <w:shd w:val="clear" w:color="auto" w:fill="auto"/>
        <w:spacing w:before="0" w:after="0" w:line="240" w:lineRule="auto"/>
        <w:ind w:left="40"/>
      </w:pPr>
    </w:p>
    <w:p w:rsidR="005F3A4F" w:rsidRDefault="005F3A4F" w:rsidP="00C12A10">
      <w:pPr>
        <w:pStyle w:val="12"/>
        <w:keepNext/>
        <w:keepLines/>
        <w:shd w:val="clear" w:color="auto" w:fill="auto"/>
        <w:spacing w:before="0" w:after="0" w:line="240" w:lineRule="auto"/>
        <w:ind w:left="40"/>
      </w:pPr>
    </w:p>
    <w:p w:rsidR="005F3A4F" w:rsidRDefault="005F3A4F" w:rsidP="00C12A10">
      <w:pPr>
        <w:pStyle w:val="12"/>
        <w:keepNext/>
        <w:keepLines/>
        <w:shd w:val="clear" w:color="auto" w:fill="auto"/>
        <w:spacing w:before="0" w:after="0" w:line="240" w:lineRule="auto"/>
        <w:ind w:left="40"/>
      </w:pPr>
    </w:p>
    <w:p w:rsidR="005F3A4F" w:rsidRDefault="005F3A4F" w:rsidP="00C12A10">
      <w:pPr>
        <w:pStyle w:val="12"/>
        <w:keepNext/>
        <w:keepLines/>
        <w:shd w:val="clear" w:color="auto" w:fill="auto"/>
        <w:spacing w:before="0" w:after="0" w:line="240" w:lineRule="auto"/>
        <w:ind w:left="40"/>
      </w:pPr>
    </w:p>
    <w:p w:rsidR="005F3A4F" w:rsidRPr="005F3A4F" w:rsidRDefault="005F3A4F" w:rsidP="00C12A10">
      <w:pPr>
        <w:pStyle w:val="12"/>
        <w:keepNext/>
        <w:keepLines/>
        <w:shd w:val="clear" w:color="auto" w:fill="auto"/>
        <w:spacing w:before="0" w:after="0" w:line="240" w:lineRule="auto"/>
        <w:ind w:left="40"/>
      </w:pPr>
    </w:p>
    <w:p w:rsidR="00561872" w:rsidRDefault="00210F1D" w:rsidP="00C12A10">
      <w:pPr>
        <w:pStyle w:val="12"/>
        <w:keepNext/>
        <w:keepLines/>
        <w:shd w:val="clear" w:color="auto" w:fill="auto"/>
        <w:spacing w:before="0" w:after="0" w:line="240" w:lineRule="auto"/>
        <w:ind w:left="40"/>
      </w:pPr>
      <w:r>
        <w:t xml:space="preserve">ВЪТРЕШНИ </w:t>
      </w:r>
      <w:r w:rsidR="00141A0F">
        <w:t>ПРАВИЛА</w:t>
      </w:r>
      <w:bookmarkEnd w:id="0"/>
    </w:p>
    <w:p w:rsidR="00561872" w:rsidRDefault="00141A0F" w:rsidP="00C12A10">
      <w:pPr>
        <w:pStyle w:val="50"/>
        <w:shd w:val="clear" w:color="auto" w:fill="auto"/>
        <w:spacing w:before="0" w:line="240" w:lineRule="auto"/>
        <w:ind w:left="40"/>
      </w:pPr>
      <w:r>
        <w:t>ЗА</w:t>
      </w:r>
    </w:p>
    <w:p w:rsidR="00EC7ACD" w:rsidRDefault="00141A0F" w:rsidP="00C12A10">
      <w:pPr>
        <w:pStyle w:val="50"/>
        <w:shd w:val="clear" w:color="auto" w:fill="auto"/>
        <w:spacing w:before="0" w:line="240" w:lineRule="auto"/>
        <w:ind w:left="40" w:hanging="40"/>
      </w:pPr>
      <w:r>
        <w:t>ИЗПЛАЩАНЕ НА ВЪЗНАГРАЖДЕНИЯ И РАЗХОД</w:t>
      </w:r>
      <w:r w:rsidR="00AF4A17">
        <w:t xml:space="preserve">И НА </w:t>
      </w:r>
      <w:r w:rsidR="00AE3662">
        <w:t xml:space="preserve">ВЕЩИ ЛИЦА,СВИДЕТЕЛИ,СЪДЕБНИ ЗАСЕДАТЕЛИ и СЪДЕБНИ ПРЕВОДАЧИ </w:t>
      </w:r>
      <w:bookmarkStart w:id="1" w:name="bookmark1"/>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EC7ACD" w:rsidRDefault="00EC7ACD" w:rsidP="00C12A10">
      <w:pPr>
        <w:pStyle w:val="50"/>
        <w:shd w:val="clear" w:color="auto" w:fill="auto"/>
        <w:spacing w:before="0" w:line="240" w:lineRule="auto"/>
        <w:ind w:left="40" w:hanging="40"/>
      </w:pPr>
    </w:p>
    <w:p w:rsidR="00AE3662" w:rsidRDefault="00AE3662" w:rsidP="00C12A10">
      <w:pPr>
        <w:pStyle w:val="50"/>
        <w:shd w:val="clear" w:color="auto" w:fill="auto"/>
        <w:spacing w:before="0" w:line="240" w:lineRule="auto"/>
        <w:ind w:left="40" w:hanging="40"/>
      </w:pPr>
    </w:p>
    <w:p w:rsidR="00AE3662" w:rsidRDefault="00AE3662" w:rsidP="00C12A10">
      <w:pPr>
        <w:pStyle w:val="50"/>
        <w:shd w:val="clear" w:color="auto" w:fill="auto"/>
        <w:spacing w:before="0" w:line="240" w:lineRule="auto"/>
        <w:ind w:left="40" w:hanging="40"/>
        <w:rPr>
          <w:lang w:val="en-US"/>
        </w:rPr>
      </w:pPr>
    </w:p>
    <w:p w:rsidR="0052229F" w:rsidRPr="0052229F" w:rsidRDefault="0052229F" w:rsidP="00C12A10">
      <w:pPr>
        <w:pStyle w:val="50"/>
        <w:shd w:val="clear" w:color="auto" w:fill="auto"/>
        <w:spacing w:before="0" w:line="240" w:lineRule="auto"/>
        <w:ind w:left="40" w:hanging="40"/>
        <w:rPr>
          <w:lang w:val="en-US"/>
        </w:rPr>
      </w:pPr>
    </w:p>
    <w:p w:rsidR="005F3A4F" w:rsidRDefault="005F3A4F" w:rsidP="00C12A10">
      <w:pPr>
        <w:pStyle w:val="50"/>
        <w:shd w:val="clear" w:color="auto" w:fill="auto"/>
        <w:spacing w:before="0" w:line="240" w:lineRule="auto"/>
        <w:ind w:left="40" w:hanging="40"/>
        <w:rPr>
          <w:sz w:val="28"/>
          <w:szCs w:val="28"/>
        </w:rPr>
      </w:pPr>
    </w:p>
    <w:p w:rsidR="00EC7ACD" w:rsidRPr="000A43CE" w:rsidRDefault="00D91364" w:rsidP="00C12A10">
      <w:pPr>
        <w:pStyle w:val="50"/>
        <w:shd w:val="clear" w:color="auto" w:fill="auto"/>
        <w:spacing w:before="0" w:line="240" w:lineRule="auto"/>
        <w:ind w:left="40" w:hanging="40"/>
        <w:rPr>
          <w:rFonts w:ascii="Times New Roman" w:hAnsi="Times New Roman" w:cs="Times New Roman"/>
          <w:sz w:val="24"/>
          <w:szCs w:val="24"/>
        </w:rPr>
      </w:pPr>
      <w:r w:rsidRPr="000A43CE">
        <w:rPr>
          <w:rFonts w:ascii="Times New Roman" w:hAnsi="Times New Roman" w:cs="Times New Roman"/>
          <w:sz w:val="24"/>
          <w:szCs w:val="24"/>
        </w:rPr>
        <w:lastRenderedPageBreak/>
        <w:t>ГЛАВА ПЪРВА</w:t>
      </w:r>
      <w:bookmarkEnd w:id="1"/>
    </w:p>
    <w:p w:rsidR="00561872" w:rsidRPr="000A43CE" w:rsidRDefault="00EC7ACD" w:rsidP="00C12A10">
      <w:pPr>
        <w:pStyle w:val="50"/>
        <w:shd w:val="clear" w:color="auto" w:fill="auto"/>
        <w:spacing w:before="0" w:line="240" w:lineRule="auto"/>
        <w:ind w:left="40" w:hanging="40"/>
        <w:rPr>
          <w:rFonts w:ascii="Times New Roman" w:hAnsi="Times New Roman" w:cs="Times New Roman"/>
          <w:sz w:val="24"/>
          <w:szCs w:val="24"/>
        </w:rPr>
      </w:pPr>
      <w:r w:rsidRPr="000A43CE">
        <w:rPr>
          <w:rFonts w:ascii="Times New Roman" w:hAnsi="Times New Roman" w:cs="Times New Roman"/>
          <w:sz w:val="24"/>
          <w:szCs w:val="24"/>
        </w:rPr>
        <w:t>О</w:t>
      </w:r>
      <w:r w:rsidR="00D91364" w:rsidRPr="000A43CE">
        <w:rPr>
          <w:rFonts w:ascii="Times New Roman" w:hAnsi="Times New Roman" w:cs="Times New Roman"/>
          <w:sz w:val="24"/>
          <w:szCs w:val="24"/>
        </w:rPr>
        <w:t>бщи положения</w:t>
      </w:r>
    </w:p>
    <w:p w:rsidR="002F4D25" w:rsidRPr="000A43CE" w:rsidRDefault="002F4D25" w:rsidP="00C12A10">
      <w:pPr>
        <w:pStyle w:val="13"/>
        <w:shd w:val="clear" w:color="auto" w:fill="auto"/>
        <w:spacing w:line="240" w:lineRule="auto"/>
        <w:ind w:left="20" w:right="320" w:firstLine="547"/>
        <w:rPr>
          <w:rStyle w:val="a7"/>
          <w:rFonts w:ascii="Times New Roman" w:hAnsi="Times New Roman" w:cs="Times New Roman"/>
          <w:sz w:val="24"/>
          <w:szCs w:val="24"/>
          <w:lang w:val="en-US"/>
        </w:rPr>
      </w:pPr>
    </w:p>
    <w:p w:rsidR="00413786" w:rsidRPr="000A43CE" w:rsidRDefault="00141A0F" w:rsidP="00C0657D">
      <w:pPr>
        <w:pStyle w:val="13"/>
        <w:shd w:val="clear" w:color="auto" w:fill="auto"/>
        <w:spacing w:line="240" w:lineRule="auto"/>
        <w:ind w:left="20" w:right="-2" w:firstLine="547"/>
        <w:rPr>
          <w:rFonts w:ascii="Times New Roman" w:hAnsi="Times New Roman" w:cs="Times New Roman"/>
          <w:sz w:val="24"/>
          <w:szCs w:val="24"/>
        </w:rPr>
      </w:pPr>
      <w:r w:rsidRPr="000A43CE">
        <w:rPr>
          <w:rStyle w:val="a7"/>
          <w:rFonts w:ascii="Times New Roman" w:hAnsi="Times New Roman" w:cs="Times New Roman"/>
          <w:sz w:val="24"/>
          <w:szCs w:val="24"/>
        </w:rPr>
        <w:t>Чл.</w:t>
      </w:r>
      <w:r w:rsidR="00FF716C" w:rsidRPr="000A43CE">
        <w:rPr>
          <w:rStyle w:val="a7"/>
          <w:rFonts w:ascii="Times New Roman" w:hAnsi="Times New Roman" w:cs="Times New Roman"/>
          <w:sz w:val="24"/>
          <w:szCs w:val="24"/>
        </w:rPr>
        <w:t xml:space="preserve"> </w:t>
      </w:r>
      <w:r w:rsidRPr="000A43CE">
        <w:rPr>
          <w:rStyle w:val="a7"/>
          <w:rFonts w:ascii="Times New Roman" w:hAnsi="Times New Roman" w:cs="Times New Roman"/>
          <w:sz w:val="24"/>
          <w:szCs w:val="24"/>
        </w:rPr>
        <w:t>1.</w:t>
      </w:r>
      <w:r w:rsidR="00FF716C" w:rsidRPr="000A43CE">
        <w:rPr>
          <w:rStyle w:val="a7"/>
          <w:rFonts w:ascii="Times New Roman" w:hAnsi="Times New Roman" w:cs="Times New Roman"/>
          <w:sz w:val="24"/>
          <w:szCs w:val="24"/>
        </w:rPr>
        <w:t xml:space="preserve"> </w:t>
      </w:r>
      <w:r w:rsidRPr="000A43CE">
        <w:rPr>
          <w:rStyle w:val="a7"/>
          <w:rFonts w:ascii="Times New Roman" w:hAnsi="Times New Roman" w:cs="Times New Roman"/>
          <w:sz w:val="24"/>
          <w:szCs w:val="24"/>
        </w:rPr>
        <w:t>(1)</w:t>
      </w:r>
      <w:r w:rsidRPr="000A43CE">
        <w:rPr>
          <w:rFonts w:ascii="Times New Roman" w:hAnsi="Times New Roman" w:cs="Times New Roman"/>
          <w:sz w:val="24"/>
          <w:szCs w:val="24"/>
        </w:rPr>
        <w:t xml:space="preserve"> С тези вътрешни правила се уреждат условията и редът за определяне и изплащане </w:t>
      </w:r>
      <w:r w:rsidR="00256457" w:rsidRPr="000A43CE">
        <w:rPr>
          <w:rFonts w:ascii="Times New Roman" w:hAnsi="Times New Roman" w:cs="Times New Roman"/>
          <w:sz w:val="24"/>
          <w:szCs w:val="24"/>
        </w:rPr>
        <w:t xml:space="preserve">на </w:t>
      </w:r>
      <w:r w:rsidRPr="000A43CE">
        <w:rPr>
          <w:rFonts w:ascii="Times New Roman" w:hAnsi="Times New Roman" w:cs="Times New Roman"/>
          <w:sz w:val="24"/>
          <w:szCs w:val="24"/>
        </w:rPr>
        <w:t xml:space="preserve">възнагражденията </w:t>
      </w:r>
      <w:r w:rsidR="008C521F" w:rsidRPr="000A43CE">
        <w:rPr>
          <w:rFonts w:ascii="Times New Roman" w:hAnsi="Times New Roman" w:cs="Times New Roman"/>
          <w:sz w:val="24"/>
          <w:szCs w:val="24"/>
        </w:rPr>
        <w:t xml:space="preserve">и разходите </w:t>
      </w:r>
      <w:r w:rsidR="00413786" w:rsidRPr="000A43CE">
        <w:rPr>
          <w:rFonts w:ascii="Times New Roman" w:hAnsi="Times New Roman" w:cs="Times New Roman"/>
          <w:sz w:val="24"/>
          <w:szCs w:val="24"/>
        </w:rPr>
        <w:t>на</w:t>
      </w:r>
      <w:r w:rsidRPr="000A43CE">
        <w:rPr>
          <w:rFonts w:ascii="Times New Roman" w:hAnsi="Times New Roman" w:cs="Times New Roman"/>
          <w:sz w:val="24"/>
          <w:szCs w:val="24"/>
        </w:rPr>
        <w:t xml:space="preserve"> съдебни заседатели</w:t>
      </w:r>
      <w:r w:rsidR="00413786" w:rsidRPr="000A43CE">
        <w:rPr>
          <w:rFonts w:ascii="Times New Roman" w:hAnsi="Times New Roman" w:cs="Times New Roman"/>
          <w:sz w:val="24"/>
          <w:szCs w:val="24"/>
        </w:rPr>
        <w:t xml:space="preserve">, </w:t>
      </w:r>
      <w:r w:rsidR="002479EE" w:rsidRPr="000A43CE">
        <w:rPr>
          <w:rFonts w:ascii="Times New Roman" w:hAnsi="Times New Roman" w:cs="Times New Roman"/>
          <w:sz w:val="24"/>
          <w:szCs w:val="24"/>
        </w:rPr>
        <w:t>вещи лица</w:t>
      </w:r>
      <w:r w:rsidR="008C521F" w:rsidRPr="000A43CE">
        <w:rPr>
          <w:rFonts w:ascii="Times New Roman" w:hAnsi="Times New Roman" w:cs="Times New Roman"/>
          <w:sz w:val="24"/>
          <w:szCs w:val="24"/>
        </w:rPr>
        <w:t>,</w:t>
      </w:r>
      <w:r w:rsidR="00413786" w:rsidRPr="000A43CE">
        <w:rPr>
          <w:rFonts w:ascii="Times New Roman" w:hAnsi="Times New Roman" w:cs="Times New Roman"/>
          <w:sz w:val="24"/>
          <w:szCs w:val="24"/>
        </w:rPr>
        <w:t xml:space="preserve"> </w:t>
      </w:r>
      <w:r w:rsidR="002479EE" w:rsidRPr="000A43CE">
        <w:rPr>
          <w:rFonts w:ascii="Times New Roman" w:hAnsi="Times New Roman" w:cs="Times New Roman"/>
          <w:sz w:val="24"/>
          <w:szCs w:val="24"/>
        </w:rPr>
        <w:t>преводачи</w:t>
      </w:r>
      <w:r w:rsidR="008C521F" w:rsidRPr="000A43CE">
        <w:rPr>
          <w:rFonts w:ascii="Times New Roman" w:hAnsi="Times New Roman" w:cs="Times New Roman"/>
          <w:sz w:val="24"/>
          <w:szCs w:val="24"/>
        </w:rPr>
        <w:t xml:space="preserve">, свидетели по дела </w:t>
      </w:r>
      <w:bookmarkStart w:id="2" w:name="_GoBack"/>
      <w:bookmarkEnd w:id="2"/>
      <w:r w:rsidR="00413786" w:rsidRPr="000A43CE">
        <w:rPr>
          <w:rFonts w:ascii="Times New Roman" w:hAnsi="Times New Roman" w:cs="Times New Roman"/>
          <w:sz w:val="24"/>
          <w:szCs w:val="24"/>
        </w:rPr>
        <w:t xml:space="preserve">в </w:t>
      </w:r>
      <w:r w:rsidR="00DF27C8" w:rsidRPr="000A43CE">
        <w:rPr>
          <w:rFonts w:ascii="Times New Roman" w:hAnsi="Times New Roman" w:cs="Times New Roman"/>
          <w:sz w:val="24"/>
          <w:szCs w:val="24"/>
        </w:rPr>
        <w:t>Районен съд –Нови пазар.</w:t>
      </w:r>
    </w:p>
    <w:p w:rsidR="00561872" w:rsidRPr="000A43CE" w:rsidRDefault="008C521F" w:rsidP="00C0657D">
      <w:pPr>
        <w:pStyle w:val="13"/>
        <w:numPr>
          <w:ilvl w:val="2"/>
          <w:numId w:val="1"/>
        </w:numPr>
        <w:shd w:val="clear" w:color="auto" w:fill="auto"/>
        <w:spacing w:line="240" w:lineRule="auto"/>
        <w:ind w:right="-2" w:firstLine="567"/>
        <w:rPr>
          <w:rFonts w:ascii="Times New Roman" w:hAnsi="Times New Roman" w:cs="Times New Roman"/>
          <w:sz w:val="24"/>
          <w:szCs w:val="24"/>
        </w:rPr>
      </w:pPr>
      <w:r w:rsidRPr="000A43CE">
        <w:rPr>
          <w:rFonts w:ascii="Times New Roman" w:hAnsi="Times New Roman" w:cs="Times New Roman"/>
          <w:sz w:val="24"/>
          <w:szCs w:val="24"/>
        </w:rPr>
        <w:t>Целта на правилата е да бъде осигурен предварителен контрол за законосъобразност при изплащане на средствата</w:t>
      </w:r>
      <w:r w:rsidR="00141A0F" w:rsidRPr="000A43CE">
        <w:rPr>
          <w:rFonts w:ascii="Times New Roman" w:hAnsi="Times New Roman" w:cs="Times New Roman"/>
          <w:sz w:val="24"/>
          <w:szCs w:val="24"/>
        </w:rPr>
        <w:t>.</w:t>
      </w:r>
    </w:p>
    <w:p w:rsidR="005F3A4F" w:rsidRPr="000A43CE" w:rsidRDefault="005F3A4F" w:rsidP="00C0657D">
      <w:pPr>
        <w:pStyle w:val="26"/>
        <w:keepNext/>
        <w:keepLines/>
        <w:shd w:val="clear" w:color="auto" w:fill="auto"/>
        <w:tabs>
          <w:tab w:val="left" w:pos="217"/>
        </w:tabs>
        <w:spacing w:before="0" w:line="240" w:lineRule="auto"/>
        <w:ind w:right="-2" w:firstLine="0"/>
        <w:rPr>
          <w:rFonts w:ascii="Times New Roman" w:hAnsi="Times New Roman" w:cs="Times New Roman"/>
          <w:sz w:val="24"/>
          <w:szCs w:val="24"/>
        </w:rPr>
      </w:pPr>
      <w:bookmarkStart w:id="3" w:name="bookmark3"/>
    </w:p>
    <w:p w:rsidR="005F3A4F" w:rsidRPr="000A43CE" w:rsidRDefault="005F3A4F" w:rsidP="00C12A10">
      <w:pPr>
        <w:pStyle w:val="26"/>
        <w:keepNext/>
        <w:keepLines/>
        <w:shd w:val="clear" w:color="auto" w:fill="auto"/>
        <w:tabs>
          <w:tab w:val="left" w:pos="217"/>
        </w:tabs>
        <w:spacing w:before="0" w:line="240" w:lineRule="auto"/>
        <w:ind w:left="20" w:hanging="20"/>
        <w:rPr>
          <w:rFonts w:ascii="Times New Roman" w:hAnsi="Times New Roman" w:cs="Times New Roman"/>
          <w:sz w:val="24"/>
          <w:szCs w:val="24"/>
        </w:rPr>
      </w:pPr>
    </w:p>
    <w:p w:rsidR="005F3A4F" w:rsidRPr="000A43CE" w:rsidRDefault="005F3A4F" w:rsidP="00C12A10">
      <w:pPr>
        <w:pStyle w:val="26"/>
        <w:keepNext/>
        <w:keepLines/>
        <w:shd w:val="clear" w:color="auto" w:fill="auto"/>
        <w:tabs>
          <w:tab w:val="left" w:pos="217"/>
        </w:tabs>
        <w:spacing w:before="0" w:line="240" w:lineRule="auto"/>
        <w:ind w:left="20" w:hanging="20"/>
        <w:jc w:val="center"/>
        <w:rPr>
          <w:rFonts w:ascii="Times New Roman" w:hAnsi="Times New Roman" w:cs="Times New Roman"/>
          <w:sz w:val="24"/>
          <w:szCs w:val="24"/>
        </w:rPr>
      </w:pPr>
      <w:r w:rsidRPr="000A43CE">
        <w:rPr>
          <w:rFonts w:ascii="Times New Roman" w:hAnsi="Times New Roman" w:cs="Times New Roman"/>
          <w:sz w:val="24"/>
          <w:szCs w:val="24"/>
        </w:rPr>
        <w:t>ГЛАВА ВТОРА</w:t>
      </w:r>
    </w:p>
    <w:p w:rsidR="005F3A4F" w:rsidRPr="000A43CE" w:rsidRDefault="005F3A4F" w:rsidP="00C12A10">
      <w:pPr>
        <w:spacing w:line="240" w:lineRule="auto"/>
        <w:ind w:right="0" w:firstLine="0"/>
        <w:jc w:val="center"/>
        <w:rPr>
          <w:rFonts w:ascii="Times New Roman" w:eastAsia="Times New Roman" w:hAnsi="Times New Roman" w:cs="Times New Roman"/>
          <w:b/>
          <w:color w:val="auto"/>
        </w:rPr>
      </w:pPr>
    </w:p>
    <w:p w:rsidR="005F3A4F" w:rsidRPr="000A43CE" w:rsidRDefault="005F3A4F" w:rsidP="00C12A10">
      <w:pPr>
        <w:spacing w:line="240" w:lineRule="auto"/>
        <w:ind w:right="0" w:firstLine="0"/>
        <w:jc w:val="center"/>
        <w:rPr>
          <w:rFonts w:ascii="Times New Roman" w:eastAsia="Times New Roman" w:hAnsi="Times New Roman" w:cs="Times New Roman"/>
          <w:b/>
          <w:color w:val="auto"/>
        </w:rPr>
      </w:pPr>
      <w:r w:rsidRPr="000A43CE">
        <w:rPr>
          <w:rFonts w:ascii="Times New Roman" w:eastAsia="Times New Roman" w:hAnsi="Times New Roman" w:cs="Times New Roman"/>
          <w:b/>
          <w:color w:val="auto"/>
        </w:rPr>
        <w:t>УСЛОВИЯ И РЕД ЗА ОПРЕДЕЛЯНЕ НА ВЪЗНАГРАЖДЕНИЯТА И</w:t>
      </w:r>
    </w:p>
    <w:p w:rsidR="005F3A4F" w:rsidRDefault="005F3A4F" w:rsidP="00C12A10">
      <w:pPr>
        <w:spacing w:line="240" w:lineRule="auto"/>
        <w:ind w:right="0" w:firstLine="0"/>
        <w:jc w:val="center"/>
        <w:rPr>
          <w:rFonts w:ascii="Times New Roman" w:eastAsia="Times New Roman" w:hAnsi="Times New Roman" w:cs="Times New Roman"/>
          <w:b/>
          <w:color w:val="auto"/>
        </w:rPr>
      </w:pPr>
      <w:r w:rsidRPr="000A43CE">
        <w:rPr>
          <w:rFonts w:ascii="Times New Roman" w:eastAsia="Times New Roman" w:hAnsi="Times New Roman" w:cs="Times New Roman"/>
          <w:b/>
          <w:color w:val="auto"/>
        </w:rPr>
        <w:t>РАЗХОДИТЕ ЗА КОМАНДИРОВКА</w:t>
      </w:r>
    </w:p>
    <w:p w:rsidR="00C12A10" w:rsidRPr="000A43CE" w:rsidRDefault="00C12A10" w:rsidP="00C12A10">
      <w:pPr>
        <w:spacing w:line="240" w:lineRule="auto"/>
        <w:ind w:right="0" w:firstLine="0"/>
        <w:jc w:val="center"/>
        <w:rPr>
          <w:rFonts w:ascii="Times New Roman" w:eastAsia="Times New Roman" w:hAnsi="Times New Roman" w:cs="Times New Roman"/>
          <w:b/>
          <w:color w:val="auto"/>
        </w:rPr>
      </w:pPr>
    </w:p>
    <w:p w:rsidR="00D91364" w:rsidRPr="000A43CE" w:rsidRDefault="005F3A4F" w:rsidP="00C12A10">
      <w:pPr>
        <w:pStyle w:val="26"/>
        <w:keepNext/>
        <w:keepLines/>
        <w:shd w:val="clear" w:color="auto" w:fill="auto"/>
        <w:tabs>
          <w:tab w:val="left" w:pos="217"/>
        </w:tabs>
        <w:spacing w:before="0" w:line="240" w:lineRule="auto"/>
        <w:ind w:hanging="20"/>
        <w:jc w:val="center"/>
        <w:rPr>
          <w:rFonts w:ascii="Times New Roman" w:hAnsi="Times New Roman" w:cs="Times New Roman"/>
          <w:sz w:val="24"/>
          <w:szCs w:val="24"/>
        </w:rPr>
      </w:pPr>
      <w:r w:rsidRPr="000A43CE">
        <w:rPr>
          <w:rFonts w:ascii="Times New Roman" w:hAnsi="Times New Roman" w:cs="Times New Roman"/>
          <w:sz w:val="24"/>
          <w:szCs w:val="24"/>
          <w:lang w:val="en-US"/>
        </w:rPr>
        <w:t>I.</w:t>
      </w:r>
      <w:r w:rsidR="00D91364" w:rsidRPr="000A43CE">
        <w:rPr>
          <w:rFonts w:ascii="Times New Roman" w:hAnsi="Times New Roman" w:cs="Times New Roman"/>
          <w:sz w:val="24"/>
          <w:szCs w:val="24"/>
        </w:rPr>
        <w:t>Вещи лица</w:t>
      </w:r>
    </w:p>
    <w:bookmarkEnd w:id="3"/>
    <w:p w:rsidR="00563C7A" w:rsidRPr="000A43CE" w:rsidRDefault="00563C7A" w:rsidP="00C12A10">
      <w:pPr>
        <w:pStyle w:val="13"/>
        <w:shd w:val="clear" w:color="auto" w:fill="auto"/>
        <w:spacing w:line="240" w:lineRule="auto"/>
        <w:ind w:left="20" w:right="320" w:firstLine="547"/>
        <w:jc w:val="center"/>
        <w:rPr>
          <w:rStyle w:val="a7"/>
          <w:rFonts w:ascii="Times New Roman" w:hAnsi="Times New Roman" w:cs="Times New Roman"/>
          <w:sz w:val="24"/>
          <w:szCs w:val="24"/>
        </w:rPr>
      </w:pPr>
    </w:p>
    <w:p w:rsidR="002C5287" w:rsidRPr="000A43CE" w:rsidRDefault="00141A0F" w:rsidP="00C0657D">
      <w:pPr>
        <w:pStyle w:val="13"/>
        <w:shd w:val="clear" w:color="auto" w:fill="auto"/>
        <w:spacing w:line="240" w:lineRule="auto"/>
        <w:ind w:left="20" w:right="-2" w:firstLine="547"/>
        <w:rPr>
          <w:rFonts w:ascii="Times New Roman" w:hAnsi="Times New Roman" w:cs="Times New Roman"/>
          <w:sz w:val="24"/>
          <w:szCs w:val="24"/>
        </w:rPr>
      </w:pPr>
      <w:r w:rsidRPr="000A43CE">
        <w:rPr>
          <w:rStyle w:val="a7"/>
          <w:rFonts w:ascii="Times New Roman" w:hAnsi="Times New Roman" w:cs="Times New Roman"/>
          <w:sz w:val="24"/>
          <w:szCs w:val="24"/>
        </w:rPr>
        <w:t>Чл.</w:t>
      </w:r>
      <w:r w:rsidR="005A066D">
        <w:rPr>
          <w:rStyle w:val="a7"/>
          <w:rFonts w:ascii="Times New Roman" w:hAnsi="Times New Roman" w:cs="Times New Roman"/>
          <w:sz w:val="24"/>
          <w:szCs w:val="24"/>
        </w:rPr>
        <w:t>2</w:t>
      </w:r>
      <w:r w:rsidR="00802186" w:rsidRPr="000A43CE">
        <w:rPr>
          <w:rFonts w:ascii="Times New Roman" w:hAnsi="Times New Roman" w:cs="Times New Roman"/>
          <w:b/>
          <w:sz w:val="24"/>
          <w:szCs w:val="24"/>
        </w:rPr>
        <w:t>(1)</w:t>
      </w:r>
      <w:r w:rsidR="00802186" w:rsidRPr="000A43CE">
        <w:rPr>
          <w:rFonts w:ascii="Times New Roman" w:hAnsi="Times New Roman" w:cs="Times New Roman"/>
          <w:sz w:val="24"/>
          <w:szCs w:val="24"/>
        </w:rPr>
        <w:t xml:space="preserve"> </w:t>
      </w:r>
      <w:r w:rsidR="002C5287" w:rsidRPr="000A43CE">
        <w:rPr>
          <w:rFonts w:ascii="Times New Roman" w:hAnsi="Times New Roman" w:cs="Times New Roman"/>
          <w:sz w:val="24"/>
          <w:szCs w:val="24"/>
        </w:rPr>
        <w:t xml:space="preserve">Условията и редът за определяне и изплащане възнагражденията </w:t>
      </w:r>
      <w:r w:rsidR="004C7907" w:rsidRPr="000A43CE">
        <w:rPr>
          <w:rFonts w:ascii="Times New Roman" w:hAnsi="Times New Roman" w:cs="Times New Roman"/>
          <w:sz w:val="24"/>
          <w:szCs w:val="24"/>
        </w:rPr>
        <w:t xml:space="preserve">и разходите </w:t>
      </w:r>
      <w:r w:rsidR="002C5287" w:rsidRPr="000A43CE">
        <w:rPr>
          <w:rFonts w:ascii="Times New Roman" w:hAnsi="Times New Roman" w:cs="Times New Roman"/>
          <w:sz w:val="24"/>
          <w:szCs w:val="24"/>
        </w:rPr>
        <w:t xml:space="preserve">на вещите лица става </w:t>
      </w:r>
      <w:r w:rsidR="004C7907" w:rsidRPr="000A43CE">
        <w:rPr>
          <w:rFonts w:ascii="Times New Roman" w:hAnsi="Times New Roman" w:cs="Times New Roman"/>
          <w:sz w:val="24"/>
          <w:szCs w:val="24"/>
        </w:rPr>
        <w:t>съгласно</w:t>
      </w:r>
      <w:r w:rsidR="002C5287" w:rsidRPr="000A43CE">
        <w:rPr>
          <w:rFonts w:ascii="Times New Roman" w:hAnsi="Times New Roman" w:cs="Times New Roman"/>
          <w:sz w:val="24"/>
          <w:szCs w:val="24"/>
        </w:rPr>
        <w:t xml:space="preserve"> наредбата по чл.403, ал.1 от </w:t>
      </w:r>
      <w:r w:rsidR="00D37E6D" w:rsidRPr="000A43CE">
        <w:rPr>
          <w:rFonts w:ascii="Times New Roman" w:hAnsi="Times New Roman" w:cs="Times New Roman"/>
          <w:sz w:val="24"/>
          <w:szCs w:val="24"/>
        </w:rPr>
        <w:t>Закона за съдебната власт (ЗСВ) и се прилагат за експертизи,назначени по наказателни,граждански,административни и изпълнителни дела.</w:t>
      </w:r>
    </w:p>
    <w:p w:rsidR="00A03482" w:rsidRPr="000A43CE" w:rsidRDefault="00A03482" w:rsidP="00C0657D">
      <w:pPr>
        <w:pStyle w:val="13"/>
        <w:shd w:val="clear" w:color="auto" w:fill="auto"/>
        <w:spacing w:line="240" w:lineRule="auto"/>
        <w:ind w:left="20" w:right="-2" w:firstLine="547"/>
        <w:rPr>
          <w:rFonts w:ascii="Times New Roman" w:hAnsi="Times New Roman" w:cs="Times New Roman"/>
          <w:sz w:val="24"/>
          <w:szCs w:val="24"/>
          <w:lang w:val="en-US"/>
        </w:rPr>
      </w:pPr>
      <w:r w:rsidRPr="000A43CE">
        <w:rPr>
          <w:rFonts w:ascii="Times New Roman" w:hAnsi="Times New Roman" w:cs="Times New Roman"/>
          <w:bCs/>
          <w:sz w:val="24"/>
          <w:szCs w:val="24"/>
          <w:shd w:val="clear" w:color="auto" w:fill="FFFFFF"/>
          <w:lang w:val="en-US"/>
        </w:rPr>
        <w:t>(2)</w:t>
      </w:r>
      <w:r w:rsidR="00F04203" w:rsidRPr="000A43CE">
        <w:rPr>
          <w:rFonts w:ascii="Times New Roman" w:hAnsi="Times New Roman" w:cs="Times New Roman"/>
          <w:bCs/>
          <w:sz w:val="24"/>
          <w:szCs w:val="24"/>
          <w:shd w:val="clear" w:color="auto" w:fill="FFFFFF"/>
        </w:rPr>
        <w:t>Вещите лица по делата се назна</w:t>
      </w:r>
      <w:r w:rsidRPr="000A43CE">
        <w:rPr>
          <w:rFonts w:ascii="Times New Roman" w:hAnsi="Times New Roman" w:cs="Times New Roman"/>
          <w:bCs/>
          <w:sz w:val="24"/>
          <w:szCs w:val="24"/>
          <w:shd w:val="clear" w:color="auto" w:fill="FFFFFF"/>
        </w:rPr>
        <w:t>чават с разпореждане на съдията-докладчик.</w:t>
      </w:r>
      <w:r w:rsidRPr="000A43CE">
        <w:rPr>
          <w:rFonts w:ascii="Times New Roman" w:hAnsi="Times New Roman" w:cs="Times New Roman"/>
          <w:sz w:val="24"/>
          <w:szCs w:val="24"/>
        </w:rPr>
        <w:t xml:space="preserve"> </w:t>
      </w:r>
    </w:p>
    <w:p w:rsidR="00327E6B" w:rsidRPr="000A43CE" w:rsidRDefault="00327E6B" w:rsidP="00C0657D">
      <w:pPr>
        <w:pStyle w:val="13"/>
        <w:spacing w:line="240" w:lineRule="auto"/>
        <w:ind w:right="-2" w:firstLine="0"/>
        <w:rPr>
          <w:rFonts w:ascii="Times New Roman" w:hAnsi="Times New Roman" w:cs="Times New Roman"/>
          <w:sz w:val="24"/>
          <w:szCs w:val="24"/>
          <w:lang w:bidi="bg-BG"/>
        </w:rPr>
      </w:pPr>
      <w:r w:rsidRPr="000A43CE">
        <w:rPr>
          <w:rFonts w:ascii="Times New Roman" w:hAnsi="Times New Roman" w:cs="Times New Roman"/>
          <w:sz w:val="24"/>
          <w:szCs w:val="24"/>
        </w:rPr>
        <w:t xml:space="preserve">          </w:t>
      </w:r>
      <w:r w:rsidR="00A03482" w:rsidRPr="000A43CE">
        <w:rPr>
          <w:rFonts w:ascii="Times New Roman" w:hAnsi="Times New Roman" w:cs="Times New Roman"/>
          <w:sz w:val="24"/>
          <w:szCs w:val="24"/>
          <w:lang w:val="en-US"/>
        </w:rPr>
        <w:t>(3)</w:t>
      </w:r>
      <w:r w:rsidR="00A03482" w:rsidRPr="000A43CE">
        <w:rPr>
          <w:rFonts w:ascii="Times New Roman" w:hAnsi="Times New Roman" w:cs="Times New Roman"/>
          <w:sz w:val="24"/>
          <w:szCs w:val="24"/>
        </w:rPr>
        <w:t>Вещото лице има право на възнаграждение за извършената експертиза ,както и направените разходи за използваните материали,консумативи,пособия,технически средства,машинно и компютърно време и други необходими разходи.</w:t>
      </w:r>
      <w:r w:rsidRPr="000A43CE">
        <w:rPr>
          <w:rFonts w:ascii="Times New Roman" w:hAnsi="Times New Roman" w:cs="Times New Roman"/>
          <w:sz w:val="24"/>
          <w:szCs w:val="24"/>
          <w:lang w:bidi="bg-BG"/>
        </w:rPr>
        <w:t xml:space="preserve">       </w:t>
      </w:r>
    </w:p>
    <w:p w:rsidR="00327E6B" w:rsidRPr="000A43CE" w:rsidRDefault="00327E6B" w:rsidP="00C0657D">
      <w:pPr>
        <w:spacing w:line="240" w:lineRule="auto"/>
        <w:ind w:right="-2" w:firstLine="0"/>
        <w:rPr>
          <w:rFonts w:ascii="Times New Roman" w:hAnsi="Times New Roman" w:cs="Times New Roman"/>
          <w:b/>
          <w:bCs/>
          <w:lang w:bidi="bg-BG"/>
        </w:rPr>
      </w:pPr>
      <w:r w:rsidRPr="000A43CE">
        <w:rPr>
          <w:rFonts w:ascii="Times New Roman" w:hAnsi="Times New Roman" w:cs="Times New Roman"/>
          <w:lang w:bidi="bg-BG"/>
        </w:rPr>
        <w:t xml:space="preserve">  </w:t>
      </w:r>
      <w:r w:rsidRPr="000A43CE">
        <w:rPr>
          <w:rFonts w:ascii="Times New Roman" w:hAnsi="Times New Roman" w:cs="Times New Roman"/>
          <w:lang w:val="en-US" w:bidi="bg-BG"/>
        </w:rPr>
        <w:t xml:space="preserve">       </w:t>
      </w:r>
      <w:r w:rsidR="00F41ECC">
        <w:rPr>
          <w:rFonts w:ascii="Times New Roman" w:hAnsi="Times New Roman" w:cs="Times New Roman"/>
          <w:lang w:bidi="bg-BG"/>
        </w:rPr>
        <w:t xml:space="preserve"> </w:t>
      </w:r>
      <w:r w:rsidRPr="000A43CE">
        <w:rPr>
          <w:rFonts w:ascii="Times New Roman" w:hAnsi="Times New Roman" w:cs="Times New Roman"/>
          <w:lang w:val="en-US" w:bidi="bg-BG"/>
        </w:rPr>
        <w:t>(</w:t>
      </w:r>
      <w:r w:rsidRPr="000A43CE">
        <w:rPr>
          <w:rFonts w:ascii="Times New Roman" w:hAnsi="Times New Roman" w:cs="Times New Roman"/>
          <w:lang w:bidi="bg-BG"/>
        </w:rPr>
        <w:t>4</w:t>
      </w:r>
      <w:r w:rsidRPr="000A43CE">
        <w:rPr>
          <w:rFonts w:ascii="Times New Roman" w:hAnsi="Times New Roman" w:cs="Times New Roman"/>
          <w:lang w:val="en-US" w:bidi="bg-BG"/>
        </w:rPr>
        <w:t>)</w:t>
      </w:r>
      <w:r w:rsidRPr="000A43CE">
        <w:rPr>
          <w:rFonts w:ascii="Times New Roman" w:hAnsi="Times New Roman" w:cs="Times New Roman"/>
          <w:lang w:bidi="bg-BG"/>
        </w:rPr>
        <w:t>Когато експертизата е изготвена от повече от едно вещо лице, възнаграждение се определя на всяко едно от тях.</w:t>
      </w:r>
      <w:r w:rsidRPr="000A43CE">
        <w:rPr>
          <w:rFonts w:ascii="Times New Roman" w:hAnsi="Times New Roman" w:cs="Times New Roman"/>
          <w:b/>
          <w:bCs/>
          <w:lang w:bidi="bg-BG"/>
        </w:rPr>
        <w:t xml:space="preserve">     </w:t>
      </w:r>
    </w:p>
    <w:p w:rsidR="000D1865" w:rsidRPr="000A43CE" w:rsidRDefault="00327E6B" w:rsidP="00C0657D">
      <w:pPr>
        <w:spacing w:line="240" w:lineRule="auto"/>
        <w:ind w:right="-2" w:firstLine="0"/>
        <w:rPr>
          <w:rFonts w:ascii="Times New Roman" w:hAnsi="Times New Roman" w:cs="Times New Roman"/>
        </w:rPr>
      </w:pPr>
      <w:r w:rsidRPr="000A43CE">
        <w:rPr>
          <w:rFonts w:ascii="Times New Roman" w:hAnsi="Times New Roman" w:cs="Times New Roman"/>
          <w:bCs/>
          <w:lang w:bidi="bg-BG"/>
        </w:rPr>
        <w:t xml:space="preserve">      </w:t>
      </w:r>
      <w:r w:rsidRPr="000A43CE">
        <w:rPr>
          <w:rFonts w:ascii="Times New Roman" w:hAnsi="Times New Roman" w:cs="Times New Roman"/>
          <w:bCs/>
          <w:lang w:val="en-US" w:bidi="bg-BG"/>
        </w:rPr>
        <w:t xml:space="preserve"> </w:t>
      </w:r>
      <w:r w:rsidR="00F41ECC">
        <w:rPr>
          <w:rFonts w:ascii="Times New Roman" w:hAnsi="Times New Roman" w:cs="Times New Roman"/>
          <w:bCs/>
          <w:lang w:bidi="bg-BG"/>
        </w:rPr>
        <w:t xml:space="preserve">   </w:t>
      </w:r>
      <w:r w:rsidRPr="000A43CE">
        <w:rPr>
          <w:rFonts w:ascii="Times New Roman" w:eastAsia="Times New Roman" w:hAnsi="Times New Roman" w:cs="Times New Roman"/>
          <w:color w:val="auto"/>
        </w:rPr>
        <w:t xml:space="preserve">(5) Когато за извършване на експертиза е определено вещо лице, което е служител на Министерството на вътрешните работи, съдът заплаща на МВР направените разходи за труд, консумативи и режийните разноски.  Сумата за възнаграждение за експертиза, изготвена от вещо лице, служител на МВР или НИКК, гр.София се превежда по сметка на съответната организация. На вещото лице се изплащат само </w:t>
      </w:r>
      <w:r w:rsidRPr="000A43CE">
        <w:rPr>
          <w:rFonts w:ascii="Times New Roman" w:hAnsi="Times New Roman" w:cs="Times New Roman"/>
        </w:rPr>
        <w:t xml:space="preserve">пътни,дневни и квартирни пари </w:t>
      </w:r>
      <w:r w:rsidR="008B6791" w:rsidRPr="000A43CE">
        <w:rPr>
          <w:rFonts w:ascii="Times New Roman" w:hAnsi="Times New Roman" w:cs="Times New Roman"/>
        </w:rPr>
        <w:t>съгласно размерите ,предвидени в Наредбата за командировките  в страната и Наредбата за служебните командировки и специализации в чужбина.</w:t>
      </w:r>
    </w:p>
    <w:p w:rsidR="000B1EE7" w:rsidRPr="000A43CE" w:rsidRDefault="008B6791" w:rsidP="00C0657D">
      <w:pPr>
        <w:pStyle w:val="13"/>
        <w:spacing w:line="240" w:lineRule="auto"/>
        <w:ind w:right="-2"/>
        <w:rPr>
          <w:rFonts w:ascii="Times New Roman" w:hAnsi="Times New Roman" w:cs="Times New Roman"/>
          <w:bCs/>
          <w:sz w:val="24"/>
          <w:szCs w:val="24"/>
        </w:rPr>
      </w:pPr>
      <w:r w:rsidRPr="000A43CE">
        <w:rPr>
          <w:rFonts w:ascii="Times New Roman" w:hAnsi="Times New Roman" w:cs="Times New Roman"/>
          <w:b/>
          <w:bCs/>
          <w:sz w:val="24"/>
          <w:szCs w:val="24"/>
        </w:rPr>
        <w:t xml:space="preserve">               </w:t>
      </w:r>
      <w:r w:rsidR="005A066D">
        <w:rPr>
          <w:rFonts w:ascii="Times New Roman" w:hAnsi="Times New Roman" w:cs="Times New Roman"/>
          <w:b/>
          <w:bCs/>
          <w:sz w:val="24"/>
          <w:szCs w:val="24"/>
        </w:rPr>
        <w:t>Чл.3</w:t>
      </w:r>
      <w:r w:rsidRPr="000A43CE">
        <w:rPr>
          <w:rFonts w:ascii="Times New Roman" w:hAnsi="Times New Roman" w:cs="Times New Roman"/>
          <w:b/>
          <w:bCs/>
          <w:sz w:val="24"/>
          <w:szCs w:val="24"/>
        </w:rPr>
        <w:t xml:space="preserve"> </w:t>
      </w:r>
      <w:r w:rsidRPr="000A43CE">
        <w:rPr>
          <w:rFonts w:ascii="Times New Roman" w:hAnsi="Times New Roman" w:cs="Times New Roman"/>
          <w:bCs/>
          <w:sz w:val="24"/>
          <w:szCs w:val="24"/>
        </w:rPr>
        <w:t>Пътни,дневни и квартирни пари се заплащат за всяко явяване на вещото лице,в случай,</w:t>
      </w:r>
      <w:r w:rsidR="00F41ECC">
        <w:rPr>
          <w:rFonts w:ascii="Times New Roman" w:hAnsi="Times New Roman" w:cs="Times New Roman"/>
          <w:bCs/>
          <w:sz w:val="24"/>
          <w:szCs w:val="24"/>
        </w:rPr>
        <w:t xml:space="preserve"> </w:t>
      </w:r>
      <w:r w:rsidRPr="000A43CE">
        <w:rPr>
          <w:rFonts w:ascii="Times New Roman" w:hAnsi="Times New Roman" w:cs="Times New Roman"/>
          <w:bCs/>
          <w:sz w:val="24"/>
          <w:szCs w:val="24"/>
        </w:rPr>
        <w:t xml:space="preserve">че представи съответните </w:t>
      </w:r>
      <w:proofErr w:type="spellStart"/>
      <w:r w:rsidRPr="000A43CE">
        <w:rPr>
          <w:rFonts w:ascii="Times New Roman" w:hAnsi="Times New Roman" w:cs="Times New Roman"/>
          <w:bCs/>
          <w:sz w:val="24"/>
          <w:szCs w:val="24"/>
        </w:rPr>
        <w:t>разходооправдателни</w:t>
      </w:r>
      <w:proofErr w:type="spellEnd"/>
      <w:r w:rsidRPr="000A43CE">
        <w:rPr>
          <w:rFonts w:ascii="Times New Roman" w:hAnsi="Times New Roman" w:cs="Times New Roman"/>
          <w:bCs/>
          <w:sz w:val="24"/>
          <w:szCs w:val="24"/>
        </w:rPr>
        <w:t xml:space="preserve"> документи.</w:t>
      </w:r>
      <w:r w:rsidR="000B1EE7" w:rsidRPr="000A43CE">
        <w:rPr>
          <w:rFonts w:ascii="Times New Roman" w:eastAsia="Times New Roman" w:hAnsi="Times New Roman" w:cs="Times New Roman"/>
          <w:sz w:val="24"/>
          <w:szCs w:val="24"/>
        </w:rPr>
        <w:t xml:space="preserve"> </w:t>
      </w:r>
    </w:p>
    <w:p w:rsidR="000B1EE7" w:rsidRPr="000A43CE" w:rsidRDefault="000B1EE7" w:rsidP="00C0657D">
      <w:pPr>
        <w:pStyle w:val="13"/>
        <w:spacing w:line="240" w:lineRule="auto"/>
        <w:ind w:right="-2"/>
        <w:rPr>
          <w:rFonts w:ascii="Times New Roman" w:hAnsi="Times New Roman" w:cs="Times New Roman"/>
          <w:bCs/>
          <w:sz w:val="24"/>
          <w:szCs w:val="24"/>
        </w:rPr>
      </w:pPr>
      <w:r w:rsidRPr="000A43CE">
        <w:rPr>
          <w:rFonts w:ascii="Times New Roman" w:hAnsi="Times New Roman" w:cs="Times New Roman"/>
          <w:b/>
          <w:bCs/>
          <w:sz w:val="24"/>
          <w:szCs w:val="24"/>
          <w:lang w:val="en-US"/>
        </w:rPr>
        <w:t xml:space="preserve">     </w:t>
      </w:r>
      <w:r w:rsidRPr="000A43CE">
        <w:rPr>
          <w:rFonts w:ascii="Times New Roman" w:hAnsi="Times New Roman" w:cs="Times New Roman"/>
          <w:b/>
          <w:bCs/>
          <w:sz w:val="24"/>
          <w:szCs w:val="24"/>
        </w:rPr>
        <w:t xml:space="preserve">           Чл.4.(1)</w:t>
      </w:r>
      <w:r w:rsidRPr="000A43CE">
        <w:rPr>
          <w:rFonts w:ascii="Times New Roman" w:hAnsi="Times New Roman" w:cs="Times New Roman"/>
          <w:bCs/>
          <w:sz w:val="24"/>
          <w:szCs w:val="24"/>
        </w:rPr>
        <w:t xml:space="preserve"> Когато експертизата е назначена по искане на страни, които не са освободени от заплащане на разноски, възнаграждението се определя предварително с първоначален депозит, който се внася по </w:t>
      </w:r>
      <w:proofErr w:type="spellStart"/>
      <w:r w:rsidRPr="000A43CE">
        <w:rPr>
          <w:rFonts w:ascii="Times New Roman" w:hAnsi="Times New Roman" w:cs="Times New Roman"/>
          <w:bCs/>
          <w:sz w:val="24"/>
          <w:szCs w:val="24"/>
        </w:rPr>
        <w:t>набирателната</w:t>
      </w:r>
      <w:proofErr w:type="spellEnd"/>
      <w:r w:rsidRPr="000A43CE">
        <w:rPr>
          <w:rFonts w:ascii="Times New Roman" w:hAnsi="Times New Roman" w:cs="Times New Roman"/>
          <w:bCs/>
          <w:sz w:val="24"/>
          <w:szCs w:val="24"/>
        </w:rPr>
        <w:t xml:space="preserve"> сметка на съда.</w:t>
      </w:r>
    </w:p>
    <w:p w:rsidR="000B1EE7" w:rsidRPr="000A43CE" w:rsidRDefault="000B1EE7" w:rsidP="00C0657D">
      <w:pPr>
        <w:pStyle w:val="13"/>
        <w:spacing w:line="240" w:lineRule="auto"/>
        <w:ind w:right="-2"/>
        <w:rPr>
          <w:rFonts w:ascii="Times New Roman" w:hAnsi="Times New Roman" w:cs="Times New Roman"/>
          <w:bCs/>
          <w:sz w:val="24"/>
          <w:szCs w:val="24"/>
        </w:rPr>
      </w:pPr>
      <w:r w:rsidRPr="000A43CE">
        <w:rPr>
          <w:rFonts w:ascii="Times New Roman" w:hAnsi="Times New Roman" w:cs="Times New Roman"/>
          <w:b/>
          <w:bCs/>
          <w:sz w:val="24"/>
          <w:szCs w:val="24"/>
          <w:lang w:val="en-US"/>
        </w:rPr>
        <w:t xml:space="preserve">       </w:t>
      </w:r>
      <w:r w:rsidRPr="000A43CE">
        <w:rPr>
          <w:rFonts w:ascii="Times New Roman" w:hAnsi="Times New Roman" w:cs="Times New Roman"/>
          <w:b/>
          <w:bCs/>
          <w:sz w:val="24"/>
          <w:szCs w:val="24"/>
        </w:rPr>
        <w:t xml:space="preserve">          (2)</w:t>
      </w:r>
      <w:r w:rsidRPr="000A43CE">
        <w:rPr>
          <w:rFonts w:ascii="Times New Roman" w:hAnsi="Times New Roman" w:cs="Times New Roman"/>
          <w:bCs/>
          <w:sz w:val="24"/>
          <w:szCs w:val="24"/>
        </w:rPr>
        <w:t>По дела, по които страните са освободени от разноски, се определя първоначално възнаграждение от съдията-докладчик по делото. След изготвяне на експертизата и депозирането й по делото вещото лице подава молба за увеличаване  на първоначалното възнаграждение при наличие на основания за това.</w:t>
      </w:r>
    </w:p>
    <w:p w:rsidR="000B1EE7" w:rsidRPr="000A43CE" w:rsidRDefault="000B1EE7" w:rsidP="00C0657D">
      <w:pPr>
        <w:pStyle w:val="13"/>
        <w:spacing w:line="240" w:lineRule="auto"/>
        <w:ind w:right="-2"/>
        <w:rPr>
          <w:rFonts w:ascii="Times New Roman" w:hAnsi="Times New Roman" w:cs="Times New Roman"/>
          <w:bCs/>
          <w:sz w:val="24"/>
          <w:szCs w:val="24"/>
        </w:rPr>
      </w:pPr>
      <w:r w:rsidRPr="000A43CE">
        <w:rPr>
          <w:rFonts w:ascii="Times New Roman" w:hAnsi="Times New Roman" w:cs="Times New Roman"/>
          <w:b/>
          <w:bCs/>
          <w:sz w:val="24"/>
          <w:szCs w:val="24"/>
        </w:rPr>
        <w:t xml:space="preserve">                 (3)</w:t>
      </w:r>
      <w:r w:rsidRPr="000A43CE">
        <w:rPr>
          <w:rFonts w:ascii="Times New Roman" w:hAnsi="Times New Roman" w:cs="Times New Roman"/>
          <w:bCs/>
          <w:sz w:val="24"/>
          <w:szCs w:val="24"/>
        </w:rPr>
        <w:t>При определяне на необходимия депозит съдията съобразява и необходимите суми за изплащане на пътни, дневни и квартирни пари, свързани с изготвяне на експертизата. Отделно се присъждат суми за възнаграждение за труд за изготвяне на експертизата и за транспортни разходи.</w:t>
      </w:r>
    </w:p>
    <w:p w:rsidR="002F4D25" w:rsidRPr="000A43CE" w:rsidRDefault="008B6791" w:rsidP="00C0657D">
      <w:pPr>
        <w:pStyle w:val="13"/>
        <w:spacing w:line="240" w:lineRule="auto"/>
        <w:ind w:right="-2"/>
        <w:rPr>
          <w:rFonts w:ascii="Times New Roman" w:hAnsi="Times New Roman" w:cs="Times New Roman"/>
          <w:sz w:val="24"/>
          <w:szCs w:val="24"/>
        </w:rPr>
      </w:pPr>
      <w:r w:rsidRPr="000A43CE">
        <w:rPr>
          <w:rFonts w:ascii="Times New Roman" w:hAnsi="Times New Roman" w:cs="Times New Roman"/>
          <w:sz w:val="24"/>
          <w:szCs w:val="24"/>
        </w:rPr>
        <w:t xml:space="preserve">  </w:t>
      </w:r>
      <w:r w:rsidR="002F4D25" w:rsidRPr="000A43CE">
        <w:rPr>
          <w:rFonts w:ascii="Times New Roman" w:hAnsi="Times New Roman" w:cs="Times New Roman"/>
          <w:sz w:val="24"/>
          <w:szCs w:val="24"/>
          <w:lang w:val="en-US"/>
        </w:rPr>
        <w:t xml:space="preserve">             </w:t>
      </w:r>
      <w:r w:rsidR="002F4D25" w:rsidRPr="000A43CE">
        <w:rPr>
          <w:rFonts w:ascii="Times New Roman" w:hAnsi="Times New Roman" w:cs="Times New Roman"/>
          <w:b/>
          <w:sz w:val="24"/>
          <w:szCs w:val="24"/>
        </w:rPr>
        <w:t>Чл.</w:t>
      </w:r>
      <w:r w:rsidR="000B1EE7" w:rsidRPr="000A43CE">
        <w:rPr>
          <w:rFonts w:ascii="Times New Roman" w:hAnsi="Times New Roman" w:cs="Times New Roman"/>
          <w:b/>
          <w:sz w:val="24"/>
          <w:szCs w:val="24"/>
        </w:rPr>
        <w:t>5</w:t>
      </w:r>
      <w:r w:rsidR="002F4D25" w:rsidRPr="000A43CE">
        <w:rPr>
          <w:rFonts w:ascii="Times New Roman" w:hAnsi="Times New Roman" w:cs="Times New Roman"/>
          <w:b/>
          <w:sz w:val="24"/>
          <w:szCs w:val="24"/>
        </w:rPr>
        <w:t>.</w:t>
      </w:r>
      <w:r w:rsidR="005F3A4F" w:rsidRPr="000A43CE">
        <w:rPr>
          <w:rFonts w:ascii="Times New Roman" w:hAnsi="Times New Roman" w:cs="Times New Roman"/>
          <w:b/>
          <w:sz w:val="24"/>
          <w:szCs w:val="24"/>
          <w:lang w:val="en-US"/>
        </w:rPr>
        <w:t>(</w:t>
      </w:r>
      <w:proofErr w:type="gramStart"/>
      <w:r w:rsidR="005F3A4F" w:rsidRPr="000A43CE">
        <w:rPr>
          <w:rFonts w:ascii="Times New Roman" w:hAnsi="Times New Roman" w:cs="Times New Roman"/>
          <w:b/>
          <w:sz w:val="24"/>
          <w:szCs w:val="24"/>
          <w:lang w:val="en-US"/>
        </w:rPr>
        <w:t>1)</w:t>
      </w:r>
      <w:r w:rsidR="002F4D25" w:rsidRPr="000A43CE">
        <w:rPr>
          <w:rFonts w:ascii="Times New Roman" w:hAnsi="Times New Roman" w:cs="Times New Roman"/>
          <w:sz w:val="24"/>
          <w:szCs w:val="24"/>
        </w:rPr>
        <w:t>Съдия</w:t>
      </w:r>
      <w:proofErr w:type="gramEnd"/>
      <w:r w:rsidR="002F4D25" w:rsidRPr="000A43CE">
        <w:rPr>
          <w:rFonts w:ascii="Times New Roman" w:hAnsi="Times New Roman" w:cs="Times New Roman"/>
          <w:sz w:val="24"/>
          <w:szCs w:val="24"/>
        </w:rPr>
        <w:t>-докладчикът,възложил експертизата</w:t>
      </w:r>
      <w:r w:rsidR="002F4D25" w:rsidRPr="000A43CE">
        <w:rPr>
          <w:rFonts w:ascii="Times New Roman" w:hAnsi="Times New Roman" w:cs="Times New Roman"/>
          <w:sz w:val="24"/>
          <w:szCs w:val="24"/>
          <w:lang w:bidi="bg-BG"/>
        </w:rPr>
        <w:t>,определя възнагражденията съобразявайки и преценявайки:</w:t>
      </w:r>
    </w:p>
    <w:p w:rsidR="002F4D25" w:rsidRPr="000A43CE" w:rsidRDefault="002F4D25" w:rsidP="00C0657D">
      <w:pPr>
        <w:pStyle w:val="13"/>
        <w:spacing w:line="240" w:lineRule="auto"/>
        <w:ind w:left="20" w:right="-2" w:firstLine="547"/>
        <w:rPr>
          <w:rFonts w:ascii="Times New Roman" w:hAnsi="Times New Roman" w:cs="Times New Roman"/>
          <w:sz w:val="24"/>
          <w:szCs w:val="24"/>
        </w:rPr>
      </w:pPr>
      <w:r w:rsidRPr="000A43CE">
        <w:rPr>
          <w:rFonts w:ascii="Times New Roman" w:hAnsi="Times New Roman" w:cs="Times New Roman"/>
          <w:b/>
          <w:sz w:val="24"/>
          <w:szCs w:val="24"/>
          <w:lang w:bidi="bg-BG"/>
        </w:rPr>
        <w:t>1.</w:t>
      </w:r>
      <w:r w:rsidRPr="000A43CE">
        <w:rPr>
          <w:rFonts w:ascii="Times New Roman" w:hAnsi="Times New Roman" w:cs="Times New Roman"/>
          <w:sz w:val="24"/>
          <w:szCs w:val="24"/>
          <w:lang w:bidi="bg-BG"/>
        </w:rPr>
        <w:t xml:space="preserve"> сложността и спецификата на поставените задачи;</w:t>
      </w:r>
    </w:p>
    <w:p w:rsidR="002F4D25" w:rsidRPr="000A43CE" w:rsidRDefault="002F4D25" w:rsidP="00C0657D">
      <w:pPr>
        <w:pStyle w:val="13"/>
        <w:spacing w:line="240" w:lineRule="auto"/>
        <w:ind w:left="20" w:right="-2" w:firstLine="547"/>
        <w:rPr>
          <w:rFonts w:ascii="Times New Roman" w:hAnsi="Times New Roman" w:cs="Times New Roman"/>
          <w:sz w:val="24"/>
          <w:szCs w:val="24"/>
        </w:rPr>
      </w:pPr>
      <w:r w:rsidRPr="000A43CE">
        <w:rPr>
          <w:rFonts w:ascii="Times New Roman" w:hAnsi="Times New Roman" w:cs="Times New Roman"/>
          <w:b/>
          <w:sz w:val="24"/>
          <w:szCs w:val="24"/>
          <w:lang w:bidi="bg-BG"/>
        </w:rPr>
        <w:t>2.</w:t>
      </w:r>
      <w:r w:rsidRPr="000A43CE">
        <w:rPr>
          <w:rFonts w:ascii="Times New Roman" w:hAnsi="Times New Roman" w:cs="Times New Roman"/>
          <w:sz w:val="24"/>
          <w:szCs w:val="24"/>
          <w:lang w:bidi="bg-BG"/>
        </w:rPr>
        <w:t xml:space="preserve"> компетентността и степента на квалификация на вещото лице;</w:t>
      </w:r>
    </w:p>
    <w:p w:rsidR="002F4D25" w:rsidRPr="000A43CE" w:rsidRDefault="002F4D25" w:rsidP="00C0657D">
      <w:pPr>
        <w:pStyle w:val="13"/>
        <w:spacing w:line="240" w:lineRule="auto"/>
        <w:ind w:left="20" w:right="-2" w:firstLine="547"/>
        <w:rPr>
          <w:rFonts w:ascii="Times New Roman" w:hAnsi="Times New Roman" w:cs="Times New Roman"/>
          <w:sz w:val="24"/>
          <w:szCs w:val="24"/>
        </w:rPr>
      </w:pPr>
      <w:r w:rsidRPr="000A43CE">
        <w:rPr>
          <w:rFonts w:ascii="Times New Roman" w:hAnsi="Times New Roman" w:cs="Times New Roman"/>
          <w:b/>
          <w:sz w:val="24"/>
          <w:szCs w:val="24"/>
          <w:lang w:bidi="bg-BG"/>
        </w:rPr>
        <w:t>3.</w:t>
      </w:r>
      <w:r w:rsidRPr="000A43CE">
        <w:rPr>
          <w:rFonts w:ascii="Times New Roman" w:hAnsi="Times New Roman" w:cs="Times New Roman"/>
          <w:sz w:val="24"/>
          <w:szCs w:val="24"/>
          <w:lang w:bidi="bg-BG"/>
        </w:rPr>
        <w:t xml:space="preserve"> времето, необходимо за извършване на експертизата;</w:t>
      </w:r>
    </w:p>
    <w:p w:rsidR="002F4D25" w:rsidRPr="000A43CE" w:rsidRDefault="002F4D25" w:rsidP="00C0657D">
      <w:pPr>
        <w:pStyle w:val="13"/>
        <w:spacing w:line="240" w:lineRule="auto"/>
        <w:ind w:left="20" w:right="-2" w:firstLine="547"/>
        <w:rPr>
          <w:rFonts w:ascii="Times New Roman" w:hAnsi="Times New Roman" w:cs="Times New Roman"/>
          <w:sz w:val="24"/>
          <w:szCs w:val="24"/>
        </w:rPr>
      </w:pPr>
      <w:r w:rsidRPr="000A43CE">
        <w:rPr>
          <w:rFonts w:ascii="Times New Roman" w:hAnsi="Times New Roman" w:cs="Times New Roman"/>
          <w:b/>
          <w:sz w:val="24"/>
          <w:szCs w:val="24"/>
          <w:lang w:bidi="bg-BG"/>
        </w:rPr>
        <w:t>4.</w:t>
      </w:r>
      <w:r w:rsidRPr="000A43CE">
        <w:rPr>
          <w:rFonts w:ascii="Times New Roman" w:hAnsi="Times New Roman" w:cs="Times New Roman"/>
          <w:sz w:val="24"/>
          <w:szCs w:val="24"/>
          <w:lang w:bidi="bg-BG"/>
        </w:rPr>
        <w:t xml:space="preserve"> обема на извършената работа;</w:t>
      </w:r>
    </w:p>
    <w:p w:rsidR="002F4D25" w:rsidRPr="000A43CE" w:rsidRDefault="002F4D25" w:rsidP="00C0657D">
      <w:pPr>
        <w:pStyle w:val="13"/>
        <w:spacing w:line="240" w:lineRule="auto"/>
        <w:ind w:left="20" w:right="-2" w:firstLine="547"/>
        <w:rPr>
          <w:rFonts w:ascii="Times New Roman" w:hAnsi="Times New Roman" w:cs="Times New Roman"/>
          <w:sz w:val="24"/>
          <w:szCs w:val="24"/>
        </w:rPr>
      </w:pPr>
      <w:r w:rsidRPr="000A43CE">
        <w:rPr>
          <w:rFonts w:ascii="Times New Roman" w:hAnsi="Times New Roman" w:cs="Times New Roman"/>
          <w:b/>
          <w:sz w:val="24"/>
          <w:szCs w:val="24"/>
          <w:lang w:bidi="bg-BG"/>
        </w:rPr>
        <w:t>5.</w:t>
      </w:r>
      <w:r w:rsidRPr="000A43CE">
        <w:rPr>
          <w:rFonts w:ascii="Times New Roman" w:hAnsi="Times New Roman" w:cs="Times New Roman"/>
          <w:sz w:val="24"/>
          <w:szCs w:val="24"/>
          <w:lang w:bidi="bg-BG"/>
        </w:rPr>
        <w:t xml:space="preserve"> необходимите разходи за извършването на експертизата, като употреба на материали, консумативи, използвани пособия, съоръжения и други;</w:t>
      </w:r>
    </w:p>
    <w:p w:rsidR="002F4D25" w:rsidRPr="000A43CE" w:rsidRDefault="002F4D25" w:rsidP="00C12A10">
      <w:pPr>
        <w:pStyle w:val="13"/>
        <w:spacing w:line="240" w:lineRule="auto"/>
        <w:ind w:left="20" w:firstLine="547"/>
        <w:rPr>
          <w:rFonts w:ascii="Times New Roman" w:hAnsi="Times New Roman" w:cs="Times New Roman"/>
          <w:sz w:val="24"/>
          <w:szCs w:val="24"/>
          <w:lang w:bidi="bg-BG"/>
        </w:rPr>
      </w:pPr>
      <w:r w:rsidRPr="000A43CE">
        <w:rPr>
          <w:rFonts w:ascii="Times New Roman" w:hAnsi="Times New Roman" w:cs="Times New Roman"/>
          <w:b/>
          <w:sz w:val="24"/>
          <w:szCs w:val="24"/>
          <w:lang w:bidi="bg-BG"/>
        </w:rPr>
        <w:lastRenderedPageBreak/>
        <w:t>6.</w:t>
      </w:r>
      <w:r w:rsidRPr="000A43CE">
        <w:rPr>
          <w:rFonts w:ascii="Times New Roman" w:hAnsi="Times New Roman" w:cs="Times New Roman"/>
          <w:sz w:val="24"/>
          <w:szCs w:val="24"/>
          <w:lang w:bidi="bg-BG"/>
        </w:rPr>
        <w:t xml:space="preserve"> други условия, оказващи влияние върху заплащането за извършената работа, в това число </w:t>
      </w:r>
      <w:proofErr w:type="spellStart"/>
      <w:r w:rsidRPr="000A43CE">
        <w:rPr>
          <w:rFonts w:ascii="Times New Roman" w:hAnsi="Times New Roman" w:cs="Times New Roman"/>
          <w:sz w:val="24"/>
          <w:szCs w:val="24"/>
          <w:lang w:bidi="bg-BG"/>
        </w:rPr>
        <w:t>срочност</w:t>
      </w:r>
      <w:proofErr w:type="spellEnd"/>
      <w:r w:rsidRPr="000A43CE">
        <w:rPr>
          <w:rFonts w:ascii="Times New Roman" w:hAnsi="Times New Roman" w:cs="Times New Roman"/>
          <w:sz w:val="24"/>
          <w:szCs w:val="24"/>
          <w:lang w:bidi="bg-BG"/>
        </w:rPr>
        <w:t xml:space="preserve"> на изпълнението, работа в почивни дни и национални празници.</w:t>
      </w:r>
    </w:p>
    <w:p w:rsidR="005F3A4F" w:rsidRPr="000A43CE" w:rsidRDefault="005F3A4F"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color w:val="auto"/>
        </w:rPr>
        <w:t>(2) Обстоятелствата по ал.1 т.3, т.4, т.5 и т.6. се установяват от вещото лице със справка - декларация съгласно приложение Наредба №Н-1 от 14.02.2023г.за вписването,квалификацията и възнагражденията на вещите лица.</w:t>
      </w:r>
    </w:p>
    <w:p w:rsidR="005F3A4F" w:rsidRPr="000A43CE" w:rsidRDefault="005F3A4F"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(3)</w:t>
      </w:r>
      <w:r w:rsidRPr="000A43CE">
        <w:rPr>
          <w:rFonts w:ascii="Times New Roman" w:eastAsia="Times New Roman" w:hAnsi="Times New Roman" w:cs="Times New Roman"/>
          <w:color w:val="auto"/>
        </w:rPr>
        <w:t xml:space="preserve"> При положение, че вещото лице не представи документи за разходите (за материали, консумативи, използвани пособия и др.), те се определят по преценка на съдията-докладчик по делото, назначил експертизата. </w:t>
      </w:r>
    </w:p>
    <w:p w:rsidR="007F56CE" w:rsidRPr="000A43CE" w:rsidRDefault="007F56CE" w:rsidP="00C12A10">
      <w:pPr>
        <w:spacing w:line="240" w:lineRule="auto"/>
        <w:ind w:right="0" w:firstLine="0"/>
        <w:rPr>
          <w:rFonts w:ascii="Times New Roman" w:eastAsia="Times New Roman" w:hAnsi="Times New Roman" w:cs="Times New Roman"/>
          <w:color w:val="auto"/>
        </w:rPr>
      </w:pPr>
      <w:r w:rsidRPr="005A066D">
        <w:rPr>
          <w:rFonts w:ascii="Times New Roman" w:eastAsia="Times New Roman" w:hAnsi="Times New Roman" w:cs="Times New Roman"/>
          <w:b/>
          <w:color w:val="auto"/>
        </w:rPr>
        <w:t xml:space="preserve">     Чл.</w:t>
      </w:r>
      <w:r w:rsidR="000A1D8D" w:rsidRPr="005A066D">
        <w:rPr>
          <w:rFonts w:ascii="Times New Roman" w:eastAsia="Times New Roman" w:hAnsi="Times New Roman" w:cs="Times New Roman"/>
          <w:b/>
          <w:color w:val="auto"/>
        </w:rPr>
        <w:t>6</w:t>
      </w:r>
      <w:r w:rsidRPr="005A066D">
        <w:rPr>
          <w:rFonts w:ascii="Times New Roman" w:eastAsia="Times New Roman" w:hAnsi="Times New Roman" w:cs="Times New Roman"/>
          <w:b/>
          <w:color w:val="auto"/>
          <w:lang w:val="en-US"/>
        </w:rPr>
        <w:t>(</w:t>
      </w:r>
      <w:r w:rsidRPr="000A43CE">
        <w:rPr>
          <w:rFonts w:ascii="Times New Roman" w:eastAsia="Times New Roman" w:hAnsi="Times New Roman" w:cs="Times New Roman"/>
          <w:color w:val="auto"/>
          <w:lang w:val="en-US"/>
        </w:rPr>
        <w:t>1)</w:t>
      </w:r>
      <w:r w:rsidRPr="000A43CE">
        <w:rPr>
          <w:rFonts w:ascii="Times New Roman" w:eastAsia="Times New Roman" w:hAnsi="Times New Roman" w:cs="Times New Roman"/>
          <w:color w:val="auto"/>
        </w:rPr>
        <w:t>За всеки действително отработен час се заплаща възнаграждение в размер на 3% от установената минимална работна заплата за страната към датата на възлагане на експертизата.</w:t>
      </w:r>
    </w:p>
    <w:p w:rsidR="005F3A4F" w:rsidRPr="000A43CE" w:rsidRDefault="007F56CE" w:rsidP="00C12A10">
      <w:pPr>
        <w:pStyle w:val="af4"/>
        <w:spacing w:line="240" w:lineRule="auto"/>
        <w:ind w:left="0" w:right="0" w:firstLine="0"/>
        <w:rPr>
          <w:rFonts w:ascii="Times New Roman" w:hAnsi="Times New Roman" w:cs="Times New Roman"/>
        </w:rPr>
      </w:pPr>
      <w:r w:rsidRPr="000A43CE">
        <w:rPr>
          <w:rFonts w:ascii="Times New Roman" w:hAnsi="Times New Roman" w:cs="Times New Roman"/>
          <w:lang w:bidi="bg-BG"/>
        </w:rPr>
        <w:t xml:space="preserve">          </w:t>
      </w:r>
      <w:r w:rsidRPr="000A43CE">
        <w:rPr>
          <w:rFonts w:ascii="Times New Roman" w:hAnsi="Times New Roman" w:cs="Times New Roman"/>
          <w:lang w:val="en-US" w:bidi="bg-BG"/>
        </w:rPr>
        <w:t xml:space="preserve">   </w:t>
      </w:r>
      <w:r w:rsidRPr="000A43CE">
        <w:rPr>
          <w:rFonts w:ascii="Times New Roman" w:hAnsi="Times New Roman" w:cs="Times New Roman"/>
          <w:lang w:bidi="bg-BG"/>
        </w:rPr>
        <w:t>(2)</w:t>
      </w:r>
      <w:r w:rsidR="005F3A4F" w:rsidRPr="000A43CE">
        <w:rPr>
          <w:rFonts w:ascii="Times New Roman" w:hAnsi="Times New Roman" w:cs="Times New Roman"/>
          <w:lang w:bidi="bg-BG"/>
        </w:rPr>
        <w:t>За особено сложни и специфични експертизи, извършени от висококвалифицирани вещи лица, възнаграждението може да бъде увеличено до 100 %.</w:t>
      </w:r>
    </w:p>
    <w:p w:rsidR="005F3A4F" w:rsidRPr="000A43CE" w:rsidRDefault="00F41ECC" w:rsidP="00C12A10">
      <w:pPr>
        <w:pStyle w:val="13"/>
        <w:spacing w:line="240" w:lineRule="auto"/>
        <w:ind w:left="20" w:right="20" w:firstLine="547"/>
        <w:rPr>
          <w:rFonts w:ascii="Times New Roman" w:hAnsi="Times New Roman" w:cs="Times New Roman"/>
          <w:sz w:val="24"/>
          <w:szCs w:val="24"/>
        </w:rPr>
      </w:pPr>
      <w:r>
        <w:rPr>
          <w:rFonts w:ascii="Times New Roman" w:hAnsi="Times New Roman" w:cs="Times New Roman"/>
          <w:sz w:val="24"/>
          <w:szCs w:val="24"/>
          <w:lang w:bidi="bg-BG"/>
        </w:rPr>
        <w:t xml:space="preserve">   </w:t>
      </w:r>
      <w:r w:rsidR="005F3A4F" w:rsidRPr="005A066D">
        <w:rPr>
          <w:rFonts w:ascii="Times New Roman" w:hAnsi="Times New Roman" w:cs="Times New Roman"/>
          <w:sz w:val="24"/>
          <w:szCs w:val="24"/>
          <w:lang w:bidi="bg-BG"/>
        </w:rPr>
        <w:t>(</w:t>
      </w:r>
      <w:r w:rsidR="007F56CE" w:rsidRPr="005A066D">
        <w:rPr>
          <w:rFonts w:ascii="Times New Roman" w:hAnsi="Times New Roman" w:cs="Times New Roman"/>
          <w:sz w:val="24"/>
          <w:szCs w:val="24"/>
          <w:lang w:bidi="bg-BG"/>
        </w:rPr>
        <w:t>3</w:t>
      </w:r>
      <w:r w:rsidR="005F3A4F" w:rsidRPr="005A066D">
        <w:rPr>
          <w:rFonts w:ascii="Times New Roman" w:hAnsi="Times New Roman" w:cs="Times New Roman"/>
          <w:sz w:val="24"/>
          <w:szCs w:val="24"/>
          <w:lang w:bidi="bg-BG"/>
        </w:rPr>
        <w:t>)</w:t>
      </w:r>
      <w:r w:rsidR="005F3A4F" w:rsidRPr="000A43CE">
        <w:rPr>
          <w:rFonts w:ascii="Times New Roman" w:hAnsi="Times New Roman" w:cs="Times New Roman"/>
          <w:sz w:val="24"/>
          <w:szCs w:val="24"/>
          <w:lang w:bidi="bg-BG"/>
        </w:rPr>
        <w:t xml:space="preserve"> За експертизи, извършени в почивни дни, възнаграждението може да бъде увеличено от 75 % до 150 %, а през дните на официални празници - от 100 % до 200 %.Когато се  налага експертизата да бъде извършена в почивни дни или през дните на официални празници,това се посочва в акта за възлагане на експертизата.</w:t>
      </w:r>
    </w:p>
    <w:p w:rsidR="005F3A4F" w:rsidRPr="000A43CE" w:rsidRDefault="005F3A4F" w:rsidP="00C12A10">
      <w:pPr>
        <w:pStyle w:val="13"/>
        <w:spacing w:line="240" w:lineRule="auto"/>
        <w:ind w:right="20"/>
        <w:rPr>
          <w:rFonts w:ascii="Times New Roman" w:hAnsi="Times New Roman" w:cs="Times New Roman"/>
          <w:sz w:val="24"/>
          <w:szCs w:val="24"/>
          <w:lang w:bidi="bg-BG"/>
        </w:rPr>
      </w:pPr>
      <w:r w:rsidRPr="000A43CE">
        <w:rPr>
          <w:rFonts w:ascii="Times New Roman" w:hAnsi="Times New Roman" w:cs="Times New Roman"/>
          <w:b/>
          <w:sz w:val="24"/>
          <w:szCs w:val="24"/>
          <w:lang w:bidi="bg-BG"/>
        </w:rPr>
        <w:t xml:space="preserve">             </w:t>
      </w:r>
      <w:r w:rsidRPr="000A43CE">
        <w:rPr>
          <w:rFonts w:ascii="Times New Roman" w:hAnsi="Times New Roman" w:cs="Times New Roman"/>
          <w:b/>
          <w:sz w:val="24"/>
          <w:szCs w:val="24"/>
          <w:lang w:val="en-US" w:bidi="bg-BG"/>
        </w:rPr>
        <w:t xml:space="preserve">   </w:t>
      </w:r>
      <w:r w:rsidRPr="000A43CE">
        <w:rPr>
          <w:rFonts w:ascii="Times New Roman" w:hAnsi="Times New Roman" w:cs="Times New Roman"/>
          <w:b/>
          <w:sz w:val="24"/>
          <w:szCs w:val="24"/>
          <w:lang w:bidi="bg-BG"/>
        </w:rPr>
        <w:t>Чл.</w:t>
      </w:r>
      <w:r w:rsidR="000A1D8D" w:rsidRPr="000A43CE">
        <w:rPr>
          <w:rFonts w:ascii="Times New Roman" w:hAnsi="Times New Roman" w:cs="Times New Roman"/>
          <w:b/>
          <w:sz w:val="24"/>
          <w:szCs w:val="24"/>
          <w:lang w:bidi="bg-BG"/>
        </w:rPr>
        <w:t>7</w:t>
      </w:r>
      <w:r w:rsidRPr="000A43CE">
        <w:rPr>
          <w:rFonts w:ascii="Times New Roman" w:hAnsi="Times New Roman" w:cs="Times New Roman"/>
          <w:b/>
          <w:sz w:val="24"/>
          <w:szCs w:val="24"/>
          <w:lang w:bidi="bg-BG"/>
        </w:rPr>
        <w:t>.</w:t>
      </w:r>
      <w:r w:rsidRPr="000A43CE">
        <w:rPr>
          <w:rFonts w:ascii="Times New Roman" w:hAnsi="Times New Roman" w:cs="Times New Roman"/>
          <w:sz w:val="24"/>
          <w:szCs w:val="24"/>
          <w:lang w:bidi="bg-BG"/>
        </w:rPr>
        <w:t xml:space="preserve"> Когато експертизата е назначена по искане на страни, които не са освободени от заплащане на разноски, възнаграждението се определя предварително с първоначален депозит, който се внася по депозитната сметката на Районен съд – Нови пазар:</w:t>
      </w:r>
    </w:p>
    <w:p w:rsidR="007F56CE" w:rsidRPr="000A43CE" w:rsidRDefault="005F3A4F" w:rsidP="00C12A10">
      <w:pPr>
        <w:pStyle w:val="13"/>
        <w:spacing w:line="240" w:lineRule="auto"/>
        <w:rPr>
          <w:rFonts w:ascii="Times New Roman" w:hAnsi="Times New Roman" w:cs="Times New Roman"/>
          <w:sz w:val="24"/>
          <w:szCs w:val="24"/>
          <w:lang w:bidi="bg-BG"/>
        </w:rPr>
      </w:pPr>
      <w:r w:rsidRPr="000A43CE">
        <w:rPr>
          <w:rFonts w:ascii="Times New Roman" w:hAnsi="Times New Roman" w:cs="Times New Roman"/>
          <w:b/>
          <w:sz w:val="24"/>
          <w:szCs w:val="24"/>
          <w:lang w:bidi="bg-BG"/>
        </w:rPr>
        <w:t xml:space="preserve">             </w:t>
      </w:r>
      <w:r w:rsidRPr="000A43CE">
        <w:rPr>
          <w:rFonts w:ascii="Times New Roman" w:hAnsi="Times New Roman" w:cs="Times New Roman"/>
          <w:b/>
          <w:sz w:val="24"/>
          <w:szCs w:val="24"/>
          <w:lang w:val="en-US" w:bidi="bg-BG"/>
        </w:rPr>
        <w:t xml:space="preserve">   </w:t>
      </w:r>
      <w:r w:rsidRPr="000A43CE">
        <w:rPr>
          <w:rFonts w:ascii="Times New Roman" w:hAnsi="Times New Roman" w:cs="Times New Roman"/>
          <w:b/>
          <w:sz w:val="24"/>
          <w:szCs w:val="24"/>
          <w:lang w:bidi="bg-BG"/>
        </w:rPr>
        <w:t>Чл.</w:t>
      </w:r>
      <w:r w:rsidR="000A1D8D" w:rsidRPr="000A43CE">
        <w:rPr>
          <w:rFonts w:ascii="Times New Roman" w:hAnsi="Times New Roman" w:cs="Times New Roman"/>
          <w:b/>
          <w:sz w:val="24"/>
          <w:szCs w:val="24"/>
          <w:lang w:bidi="bg-BG"/>
        </w:rPr>
        <w:t xml:space="preserve">8 </w:t>
      </w:r>
      <w:r w:rsidRPr="000A43CE">
        <w:rPr>
          <w:rFonts w:ascii="Times New Roman" w:hAnsi="Times New Roman" w:cs="Times New Roman"/>
          <w:b/>
          <w:sz w:val="24"/>
          <w:szCs w:val="24"/>
          <w:lang w:bidi="bg-BG"/>
        </w:rPr>
        <w:t>.</w:t>
      </w:r>
      <w:r w:rsidRPr="000A43CE">
        <w:rPr>
          <w:rFonts w:ascii="Times New Roman" w:hAnsi="Times New Roman" w:cs="Times New Roman"/>
          <w:sz w:val="24"/>
          <w:szCs w:val="24"/>
          <w:lang w:bidi="bg-BG"/>
        </w:rPr>
        <w:t>По дела, по които страните са освободени от разноски, се определя първоначално възнаграждение в размер на предвидения минимум</w:t>
      </w:r>
      <w:r w:rsidR="007F56CE" w:rsidRPr="000A43CE">
        <w:rPr>
          <w:rFonts w:ascii="Times New Roman" w:hAnsi="Times New Roman" w:cs="Times New Roman"/>
          <w:sz w:val="24"/>
          <w:szCs w:val="24"/>
          <w:lang w:bidi="bg-BG"/>
        </w:rPr>
        <w:t xml:space="preserve"> по чл.</w:t>
      </w:r>
      <w:r w:rsidR="000A1D8D" w:rsidRPr="000A43CE">
        <w:rPr>
          <w:rFonts w:ascii="Times New Roman" w:hAnsi="Times New Roman" w:cs="Times New Roman"/>
          <w:sz w:val="24"/>
          <w:szCs w:val="24"/>
          <w:lang w:bidi="bg-BG"/>
        </w:rPr>
        <w:t>6.</w:t>
      </w:r>
    </w:p>
    <w:p w:rsidR="000A1D8D" w:rsidRPr="000A43CE" w:rsidRDefault="000A1D8D" w:rsidP="00C12A10">
      <w:pPr>
        <w:pStyle w:val="13"/>
        <w:spacing w:line="240" w:lineRule="auto"/>
        <w:rPr>
          <w:rFonts w:ascii="Times New Roman" w:eastAsia="Times New Roman" w:hAnsi="Times New Roman" w:cs="Times New Roman"/>
          <w:sz w:val="24"/>
          <w:szCs w:val="24"/>
        </w:rPr>
      </w:pPr>
      <w:r w:rsidRPr="005A066D">
        <w:rPr>
          <w:rFonts w:ascii="Times New Roman" w:eastAsia="Times New Roman" w:hAnsi="Times New Roman" w:cs="Times New Roman"/>
          <w:b/>
          <w:sz w:val="24"/>
          <w:szCs w:val="24"/>
        </w:rPr>
        <w:t xml:space="preserve">             Чл.9.</w:t>
      </w:r>
      <w:r w:rsidRPr="005A066D">
        <w:rPr>
          <w:rFonts w:ascii="Times New Roman" w:eastAsia="Times New Roman" w:hAnsi="Times New Roman" w:cs="Times New Roman"/>
          <w:b/>
          <w:sz w:val="24"/>
          <w:szCs w:val="24"/>
          <w:lang w:val="en-US"/>
        </w:rPr>
        <w:t>(</w:t>
      </w:r>
      <w:r w:rsidRPr="000A43CE">
        <w:rPr>
          <w:rFonts w:ascii="Times New Roman" w:eastAsia="Times New Roman" w:hAnsi="Times New Roman" w:cs="Times New Roman"/>
          <w:sz w:val="24"/>
          <w:szCs w:val="24"/>
          <w:lang w:val="en-US"/>
        </w:rPr>
        <w:t>1)</w:t>
      </w:r>
      <w:r w:rsidRPr="000A43CE">
        <w:rPr>
          <w:rFonts w:ascii="Times New Roman" w:eastAsia="Times New Roman" w:hAnsi="Times New Roman" w:cs="Times New Roman"/>
          <w:sz w:val="24"/>
          <w:szCs w:val="24"/>
        </w:rPr>
        <w:t xml:space="preserve">След получаване на експертизата по делото, съгласно справката на вещото лице, съдията – докладчик може да увеличи първоначално определеното възнаграждение съгл.чл.26,ал.3 от Наредба №Н-1 от 14.02.2023г.за вписването,квалификацията и възнагражденията на вещите лица., в т.ч. и за транспортните разходи, като се </w:t>
      </w:r>
      <w:r w:rsidR="00122D41">
        <w:rPr>
          <w:rFonts w:ascii="Times New Roman" w:eastAsia="Times New Roman" w:hAnsi="Times New Roman" w:cs="Times New Roman"/>
          <w:sz w:val="24"/>
          <w:szCs w:val="24"/>
        </w:rPr>
        <w:t>определи срок за внасянето му</w:t>
      </w:r>
      <w:r w:rsidRPr="000A43CE">
        <w:rPr>
          <w:rFonts w:ascii="Times New Roman" w:eastAsia="Times New Roman" w:hAnsi="Times New Roman" w:cs="Times New Roman"/>
          <w:sz w:val="24"/>
          <w:szCs w:val="24"/>
        </w:rPr>
        <w:t xml:space="preserve"> и определя   срок на страната </w:t>
      </w:r>
      <w:r w:rsidRPr="000A43CE">
        <w:rPr>
          <w:rFonts w:ascii="Times New Roman" w:eastAsia="Times New Roman" w:hAnsi="Times New Roman" w:cs="Times New Roman"/>
          <w:b/>
          <w:sz w:val="24"/>
          <w:szCs w:val="24"/>
        </w:rPr>
        <w:t xml:space="preserve">за предварителното внасяне на посочената сума в справката –декларация в пълния й размер </w:t>
      </w:r>
      <w:r w:rsidRPr="000A43CE">
        <w:rPr>
          <w:rFonts w:ascii="Times New Roman" w:eastAsia="Times New Roman" w:hAnsi="Times New Roman" w:cs="Times New Roman"/>
          <w:sz w:val="24"/>
          <w:szCs w:val="24"/>
        </w:rPr>
        <w:t xml:space="preserve"> /до даване ход на делото/ по депозитната сметка на съда.  </w:t>
      </w:r>
    </w:p>
    <w:p w:rsidR="000A1D8D" w:rsidRPr="000A43CE" w:rsidRDefault="000A1D8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lang w:val="en-US"/>
        </w:rPr>
        <w:t xml:space="preserve">           </w:t>
      </w:r>
      <w:r w:rsidRPr="000A43CE">
        <w:rPr>
          <w:rFonts w:ascii="Times New Roman" w:eastAsia="Times New Roman" w:hAnsi="Times New Roman" w:cs="Times New Roman"/>
          <w:b/>
          <w:color w:val="auto"/>
        </w:rPr>
        <w:t xml:space="preserve">(2) </w:t>
      </w:r>
      <w:r w:rsidRPr="000A43CE">
        <w:rPr>
          <w:rFonts w:ascii="Times New Roman" w:eastAsia="Times New Roman" w:hAnsi="Times New Roman" w:cs="Times New Roman"/>
          <w:color w:val="auto"/>
        </w:rPr>
        <w:t xml:space="preserve">Когато са определени и внесени предварително парични средства в по – голям размер, отколкото са посочените в справка – декларацията, и след изрично искане от страната, която ги е внесла, съдията докладчик следва да ги възстанови. </w:t>
      </w:r>
    </w:p>
    <w:p w:rsidR="000A1D8D" w:rsidRPr="000A43CE" w:rsidRDefault="000A1D8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lang w:val="en-US"/>
        </w:rPr>
        <w:t xml:space="preserve">         </w:t>
      </w:r>
      <w:r w:rsidR="00F41ECC">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lang w:val="en-US"/>
        </w:rPr>
        <w:t>3</w:t>
      </w:r>
      <w:r w:rsidRPr="000A43CE">
        <w:rPr>
          <w:rFonts w:ascii="Times New Roman" w:eastAsia="Times New Roman" w:hAnsi="Times New Roman" w:cs="Times New Roman"/>
          <w:b/>
          <w:color w:val="auto"/>
        </w:rPr>
        <w:t xml:space="preserve">) </w:t>
      </w:r>
      <w:r w:rsidRPr="000A43CE">
        <w:rPr>
          <w:rFonts w:ascii="Times New Roman" w:eastAsia="Times New Roman" w:hAnsi="Times New Roman" w:cs="Times New Roman"/>
          <w:color w:val="auto"/>
        </w:rPr>
        <w:t xml:space="preserve">Ако прецени, че са налице основания да увеличи първоначално определеното възнаграждение, съдията-докладчик възложил експертизата, определя окончателното възнаграждение. </w:t>
      </w:r>
    </w:p>
    <w:p w:rsidR="000A1D8D" w:rsidRPr="000A43CE" w:rsidRDefault="000A1D8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lang w:val="en-US"/>
        </w:rPr>
        <w:t xml:space="preserve">        </w:t>
      </w:r>
      <w:r w:rsidR="00F41ECC">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lang w:val="en-US"/>
        </w:rPr>
        <w:t>4</w:t>
      </w:r>
      <w:r w:rsidRPr="000A43CE">
        <w:rPr>
          <w:rFonts w:ascii="Times New Roman" w:eastAsia="Times New Roman" w:hAnsi="Times New Roman" w:cs="Times New Roman"/>
          <w:b/>
          <w:color w:val="auto"/>
        </w:rPr>
        <w:t>)</w:t>
      </w:r>
      <w:r w:rsidR="00F41ECC">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Ако прецени, че са налице основания за намаляване на първоначално определеното възнаграждение, съдията, възложил експертизата, определя окончателно възнаграждение.</w:t>
      </w:r>
    </w:p>
    <w:p w:rsidR="000A1D8D" w:rsidRPr="000A43CE" w:rsidRDefault="000A1D8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lang w:val="en-US"/>
        </w:rPr>
        <w:t xml:space="preserve">       </w:t>
      </w:r>
      <w:r w:rsidR="00F41ECC">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lang w:val="en-US"/>
        </w:rPr>
        <w:t xml:space="preserve"> </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lang w:val="en-US"/>
        </w:rPr>
        <w:t>5</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color w:val="auto"/>
        </w:rPr>
        <w:t xml:space="preserve"> Ако вещото лице не представи справка-декларация за увеличението над първоначално определения размер или ако органът, възложил експертизата, прецени, че няма основание да увеличи възнаграждението, то остава в първоначално определения му размер.</w:t>
      </w:r>
    </w:p>
    <w:p w:rsidR="000A1D8D" w:rsidRPr="000A43CE" w:rsidRDefault="005F3A4F" w:rsidP="00C12A10">
      <w:pPr>
        <w:pStyle w:val="13"/>
        <w:spacing w:line="240" w:lineRule="auto"/>
        <w:rPr>
          <w:rFonts w:ascii="Times New Roman" w:hAnsi="Times New Roman" w:cs="Times New Roman"/>
          <w:sz w:val="24"/>
          <w:szCs w:val="24"/>
          <w:lang w:bidi="bg-BG"/>
        </w:rPr>
      </w:pPr>
      <w:r w:rsidRPr="005A066D">
        <w:rPr>
          <w:rFonts w:ascii="Times New Roman" w:hAnsi="Times New Roman" w:cs="Times New Roman"/>
          <w:b/>
          <w:sz w:val="24"/>
          <w:szCs w:val="24"/>
          <w:lang w:bidi="bg-BG"/>
        </w:rPr>
        <w:t xml:space="preserve">               </w:t>
      </w:r>
      <w:r w:rsidR="000B1EE7" w:rsidRPr="005A066D">
        <w:rPr>
          <w:rFonts w:ascii="Times New Roman" w:hAnsi="Times New Roman" w:cs="Times New Roman"/>
          <w:b/>
          <w:sz w:val="24"/>
          <w:szCs w:val="24"/>
          <w:lang w:bidi="bg-BG"/>
        </w:rPr>
        <w:t>Чл.</w:t>
      </w:r>
      <w:r w:rsidR="000A1D8D" w:rsidRPr="005A066D">
        <w:rPr>
          <w:rFonts w:ascii="Times New Roman" w:hAnsi="Times New Roman" w:cs="Times New Roman"/>
          <w:b/>
          <w:sz w:val="24"/>
          <w:szCs w:val="24"/>
          <w:lang w:bidi="bg-BG"/>
        </w:rPr>
        <w:t>10</w:t>
      </w:r>
      <w:r w:rsidRPr="000A43CE">
        <w:rPr>
          <w:rFonts w:ascii="Times New Roman" w:hAnsi="Times New Roman" w:cs="Times New Roman"/>
          <w:sz w:val="24"/>
          <w:szCs w:val="24"/>
          <w:lang w:bidi="bg-BG"/>
        </w:rPr>
        <w:t xml:space="preserve"> </w:t>
      </w:r>
      <w:r w:rsidR="000A1D8D" w:rsidRPr="000A43CE">
        <w:rPr>
          <w:rFonts w:ascii="Times New Roman" w:hAnsi="Times New Roman" w:cs="Times New Roman"/>
          <w:sz w:val="24"/>
          <w:szCs w:val="24"/>
          <w:lang w:val="en-US" w:bidi="bg-BG"/>
        </w:rPr>
        <w:t>(1)</w:t>
      </w:r>
      <w:r w:rsidRPr="000A43CE">
        <w:rPr>
          <w:rFonts w:ascii="Times New Roman" w:hAnsi="Times New Roman" w:cs="Times New Roman"/>
          <w:sz w:val="24"/>
          <w:szCs w:val="24"/>
          <w:lang w:bidi="bg-BG"/>
        </w:rPr>
        <w:t xml:space="preserve">При явяване на вещото лице </w:t>
      </w:r>
      <w:r w:rsidR="000A1D8D" w:rsidRPr="000A43CE">
        <w:rPr>
          <w:rFonts w:ascii="Times New Roman" w:hAnsi="Times New Roman" w:cs="Times New Roman"/>
          <w:sz w:val="24"/>
          <w:szCs w:val="24"/>
          <w:lang w:bidi="bg-BG"/>
        </w:rPr>
        <w:t>и отлагане на делото по независещи от него причини,на същото,освен разходите се заплаща възнаграждение в размер не по-малък от 20 лв.</w:t>
      </w:r>
    </w:p>
    <w:p w:rsidR="005F3A4F" w:rsidRPr="000A43CE" w:rsidRDefault="000A1D8D" w:rsidP="00C12A10">
      <w:pPr>
        <w:pStyle w:val="13"/>
        <w:spacing w:line="240" w:lineRule="auto"/>
        <w:ind w:firstLine="0"/>
        <w:rPr>
          <w:rFonts w:ascii="Times New Roman" w:hAnsi="Times New Roman" w:cs="Times New Roman"/>
          <w:sz w:val="24"/>
          <w:szCs w:val="24"/>
          <w:lang w:bidi="bg-BG"/>
        </w:rPr>
      </w:pPr>
      <w:r w:rsidRPr="000A43CE">
        <w:rPr>
          <w:rFonts w:ascii="Times New Roman" w:hAnsi="Times New Roman" w:cs="Times New Roman"/>
          <w:sz w:val="24"/>
          <w:szCs w:val="24"/>
          <w:lang w:val="en-US" w:bidi="bg-BG"/>
        </w:rPr>
        <w:t xml:space="preserve">        </w:t>
      </w:r>
      <w:r w:rsidRPr="000A43CE">
        <w:rPr>
          <w:rFonts w:ascii="Times New Roman" w:hAnsi="Times New Roman" w:cs="Times New Roman"/>
          <w:sz w:val="24"/>
          <w:szCs w:val="24"/>
          <w:lang w:bidi="bg-BG"/>
        </w:rPr>
        <w:t xml:space="preserve">    </w:t>
      </w:r>
      <w:r w:rsidRPr="000A43CE">
        <w:rPr>
          <w:rFonts w:ascii="Times New Roman" w:hAnsi="Times New Roman" w:cs="Times New Roman"/>
          <w:sz w:val="24"/>
          <w:szCs w:val="24"/>
          <w:lang w:val="en-US" w:bidi="bg-BG"/>
        </w:rPr>
        <w:t>(2)</w:t>
      </w:r>
      <w:r w:rsidRPr="000A43CE">
        <w:rPr>
          <w:rFonts w:ascii="Times New Roman" w:hAnsi="Times New Roman" w:cs="Times New Roman"/>
          <w:sz w:val="24"/>
          <w:szCs w:val="24"/>
          <w:lang w:bidi="bg-BG"/>
        </w:rPr>
        <w:t xml:space="preserve">При явяване на вещото лице пред съда за изслушване по </w:t>
      </w:r>
      <w:r w:rsidR="005F3A4F" w:rsidRPr="000A43CE">
        <w:rPr>
          <w:rFonts w:ascii="Times New Roman" w:hAnsi="Times New Roman" w:cs="Times New Roman"/>
          <w:sz w:val="24"/>
          <w:szCs w:val="24"/>
          <w:lang w:bidi="bg-BG"/>
        </w:rPr>
        <w:t xml:space="preserve"> изготвена в досъдебната фаза на наказателния процес експертиза,освен разноски за пътни,дневни и квартирни,се заплаща възнаграждение не по-малко от 20.00лв. </w:t>
      </w:r>
    </w:p>
    <w:p w:rsidR="005F3A4F" w:rsidRPr="000A43CE" w:rsidRDefault="005F3A4F" w:rsidP="00C12A10">
      <w:pPr>
        <w:pStyle w:val="13"/>
        <w:spacing w:line="240" w:lineRule="auto"/>
        <w:ind w:firstLine="0"/>
        <w:rPr>
          <w:rFonts w:ascii="Times New Roman" w:hAnsi="Times New Roman" w:cs="Times New Roman"/>
          <w:sz w:val="24"/>
          <w:szCs w:val="24"/>
        </w:rPr>
      </w:pPr>
      <w:r w:rsidRPr="000A43CE">
        <w:rPr>
          <w:rFonts w:ascii="Times New Roman" w:hAnsi="Times New Roman" w:cs="Times New Roman"/>
          <w:b/>
          <w:bCs/>
          <w:sz w:val="24"/>
          <w:szCs w:val="24"/>
          <w:lang w:bidi="bg-BG"/>
        </w:rPr>
        <w:t xml:space="preserve">      </w:t>
      </w:r>
      <w:r w:rsidRPr="000A43CE">
        <w:rPr>
          <w:rFonts w:ascii="Times New Roman" w:hAnsi="Times New Roman" w:cs="Times New Roman"/>
          <w:b/>
          <w:bCs/>
          <w:sz w:val="24"/>
          <w:szCs w:val="24"/>
          <w:lang w:val="en-US" w:bidi="bg-BG"/>
        </w:rPr>
        <w:t xml:space="preserve">   </w:t>
      </w:r>
      <w:r w:rsidRPr="000A43CE">
        <w:rPr>
          <w:rFonts w:ascii="Times New Roman" w:hAnsi="Times New Roman" w:cs="Times New Roman"/>
          <w:b/>
          <w:bCs/>
          <w:sz w:val="24"/>
          <w:szCs w:val="24"/>
          <w:lang w:bidi="bg-BG"/>
        </w:rPr>
        <w:t>Чл.</w:t>
      </w:r>
      <w:r w:rsidR="000A1D8D" w:rsidRPr="000A43CE">
        <w:rPr>
          <w:rFonts w:ascii="Times New Roman" w:hAnsi="Times New Roman" w:cs="Times New Roman"/>
          <w:b/>
          <w:bCs/>
          <w:sz w:val="24"/>
          <w:szCs w:val="24"/>
          <w:lang w:bidi="bg-BG"/>
        </w:rPr>
        <w:t xml:space="preserve">11 </w:t>
      </w:r>
      <w:r w:rsidRPr="000A43CE">
        <w:rPr>
          <w:rFonts w:ascii="Times New Roman" w:hAnsi="Times New Roman" w:cs="Times New Roman"/>
          <w:bCs/>
          <w:sz w:val="24"/>
          <w:szCs w:val="24"/>
          <w:lang w:bidi="bg-BG"/>
        </w:rPr>
        <w:t>Възнаграждение се определя</w:t>
      </w:r>
      <w:r w:rsidRPr="000A43CE">
        <w:rPr>
          <w:rFonts w:ascii="Times New Roman" w:hAnsi="Times New Roman" w:cs="Times New Roman"/>
          <w:b/>
          <w:bCs/>
          <w:sz w:val="24"/>
          <w:szCs w:val="24"/>
          <w:lang w:bidi="bg-BG"/>
        </w:rPr>
        <w:t xml:space="preserve"> и </w:t>
      </w:r>
      <w:r w:rsidRPr="000A43CE">
        <w:rPr>
          <w:rFonts w:ascii="Times New Roman" w:hAnsi="Times New Roman" w:cs="Times New Roman"/>
          <w:sz w:val="24"/>
          <w:szCs w:val="24"/>
          <w:lang w:bidi="bg-BG"/>
        </w:rPr>
        <w:t xml:space="preserve"> за  устно допълнение към експертизата.</w:t>
      </w:r>
    </w:p>
    <w:p w:rsidR="007F384E" w:rsidRPr="000A43CE" w:rsidRDefault="005F3A4F" w:rsidP="00C12A10">
      <w:pPr>
        <w:pStyle w:val="13"/>
        <w:spacing w:line="240" w:lineRule="auto"/>
        <w:ind w:firstLine="0"/>
        <w:rPr>
          <w:rFonts w:ascii="Times New Roman" w:eastAsia="Times New Roman" w:hAnsi="Times New Roman" w:cs="Times New Roman"/>
          <w:sz w:val="24"/>
          <w:szCs w:val="24"/>
        </w:rPr>
      </w:pPr>
      <w:r w:rsidRPr="000A43CE">
        <w:rPr>
          <w:rFonts w:ascii="Times New Roman" w:hAnsi="Times New Roman" w:cs="Times New Roman"/>
          <w:b/>
          <w:bCs/>
          <w:sz w:val="24"/>
          <w:szCs w:val="24"/>
          <w:lang w:bidi="bg-BG"/>
        </w:rPr>
        <w:t xml:space="preserve">         Чл.1</w:t>
      </w:r>
      <w:r w:rsidR="000A1D8D" w:rsidRPr="000A43CE">
        <w:rPr>
          <w:rFonts w:ascii="Times New Roman" w:hAnsi="Times New Roman" w:cs="Times New Roman"/>
          <w:b/>
          <w:bCs/>
          <w:sz w:val="24"/>
          <w:szCs w:val="24"/>
          <w:lang w:bidi="bg-BG"/>
        </w:rPr>
        <w:t>2</w:t>
      </w:r>
      <w:r w:rsidRPr="000A43CE">
        <w:rPr>
          <w:rFonts w:ascii="Times New Roman" w:hAnsi="Times New Roman" w:cs="Times New Roman"/>
          <w:b/>
          <w:bCs/>
          <w:sz w:val="24"/>
          <w:szCs w:val="24"/>
          <w:lang w:bidi="bg-BG"/>
        </w:rPr>
        <w:t xml:space="preserve">. </w:t>
      </w:r>
      <w:r w:rsidRPr="000A43CE">
        <w:rPr>
          <w:rFonts w:ascii="Times New Roman" w:hAnsi="Times New Roman" w:cs="Times New Roman"/>
          <w:sz w:val="24"/>
          <w:szCs w:val="24"/>
          <w:lang w:bidi="bg-BG"/>
        </w:rPr>
        <w:t>При наличие на основания за увеличаване или намаляване на първоначално определеното възнаграждение, съдията-докладчик, възложил експертизата, определя окончателно възнаграждение.</w:t>
      </w:r>
      <w:r w:rsidR="000B1EE7" w:rsidRPr="000A43CE">
        <w:rPr>
          <w:rFonts w:ascii="Times New Roman" w:eastAsia="Times New Roman" w:hAnsi="Times New Roman" w:cs="Times New Roman"/>
          <w:sz w:val="24"/>
          <w:szCs w:val="24"/>
        </w:rPr>
        <w:t xml:space="preserve"> </w:t>
      </w:r>
    </w:p>
    <w:p w:rsidR="007F384E" w:rsidRPr="000A43CE" w:rsidRDefault="009B6D14" w:rsidP="00C12A10">
      <w:pPr>
        <w:spacing w:line="240" w:lineRule="auto"/>
        <w:ind w:right="0" w:firstLine="0"/>
        <w:rPr>
          <w:rFonts w:ascii="Times New Roman" w:eastAsia="Times New Roman" w:hAnsi="Times New Roman" w:cs="Times New Roman"/>
          <w:color w:val="auto"/>
        </w:rPr>
      </w:pPr>
      <w:r w:rsidRPr="005A066D">
        <w:rPr>
          <w:rFonts w:ascii="Times New Roman" w:eastAsia="Times New Roman" w:hAnsi="Times New Roman" w:cs="Times New Roman"/>
          <w:b/>
          <w:color w:val="auto"/>
        </w:rPr>
        <w:t xml:space="preserve">      Чл.13</w:t>
      </w:r>
      <w:r w:rsidR="007F384E" w:rsidRPr="000A43CE">
        <w:rPr>
          <w:rFonts w:ascii="Times New Roman" w:eastAsia="Times New Roman" w:hAnsi="Times New Roman" w:cs="Times New Roman"/>
          <w:b/>
          <w:color w:val="auto"/>
        </w:rPr>
        <w:t>(1)</w:t>
      </w:r>
      <w:r w:rsidR="007F384E" w:rsidRPr="000A43CE">
        <w:rPr>
          <w:rFonts w:ascii="Times New Roman" w:eastAsia="Times New Roman" w:hAnsi="Times New Roman" w:cs="Times New Roman"/>
          <w:color w:val="auto"/>
        </w:rPr>
        <w:t xml:space="preserve"> На вещото лице се определят и разходи за командироване (пътни, дневни и квартирни), съгласно Наредбата за командировките в страната и Наредбата за служебните командировки и специализации в чужбина. </w:t>
      </w:r>
    </w:p>
    <w:p w:rsidR="007F384E" w:rsidRPr="000A43CE" w:rsidRDefault="009B6D14"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lastRenderedPageBreak/>
        <w:t xml:space="preserve">          </w:t>
      </w:r>
      <w:r w:rsidR="007F384E" w:rsidRPr="000A43CE">
        <w:rPr>
          <w:rFonts w:ascii="Times New Roman" w:eastAsia="Times New Roman" w:hAnsi="Times New Roman" w:cs="Times New Roman"/>
          <w:b/>
          <w:color w:val="auto"/>
        </w:rPr>
        <w:t>(2)</w:t>
      </w:r>
      <w:r w:rsidR="007F384E" w:rsidRPr="000A43CE">
        <w:rPr>
          <w:rFonts w:ascii="Times New Roman" w:eastAsia="Times New Roman" w:hAnsi="Times New Roman" w:cs="Times New Roman"/>
          <w:color w:val="auto"/>
        </w:rPr>
        <w:t xml:space="preserve"> Пътни, дневни и квартирни пари се определят и за всяко явяване на вещото лице пред органа, назначил експертизата. </w:t>
      </w:r>
    </w:p>
    <w:p w:rsidR="009B6D14" w:rsidRPr="000A43CE" w:rsidRDefault="009B6D14"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b/>
          <w:color w:val="auto"/>
        </w:rPr>
        <w:t xml:space="preserve">(3) </w:t>
      </w:r>
      <w:r w:rsidR="007F384E" w:rsidRPr="000A43CE">
        <w:rPr>
          <w:rFonts w:ascii="Times New Roman" w:eastAsia="Times New Roman" w:hAnsi="Times New Roman" w:cs="Times New Roman"/>
          <w:color w:val="auto"/>
        </w:rPr>
        <w:t>Не се признават за пътни разходи</w:t>
      </w:r>
      <w:r w:rsidRPr="000A43CE">
        <w:rPr>
          <w:rFonts w:ascii="Times New Roman" w:eastAsia="Times New Roman" w:hAnsi="Times New Roman" w:cs="Times New Roman"/>
          <w:color w:val="auto"/>
        </w:rPr>
        <w:t>,освен за случаите по чл.5,ал.1,т.6 –по преценка на съдията-докладчик,назначил експертизата:</w:t>
      </w:r>
    </w:p>
    <w:p w:rsidR="009B6D14" w:rsidRPr="000A43CE" w:rsidRDefault="007F384E"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разходи за билет за самолет, освен когато командировката е в чужбина </w:t>
      </w:r>
    </w:p>
    <w:p w:rsidR="009B6D14" w:rsidRPr="000A43CE" w:rsidRDefault="007F384E"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пътни разходи </w:t>
      </w:r>
      <w:r w:rsidR="009B6D14" w:rsidRPr="000A43CE">
        <w:rPr>
          <w:rFonts w:ascii="Times New Roman" w:eastAsia="Times New Roman" w:hAnsi="Times New Roman" w:cs="Times New Roman"/>
          <w:color w:val="auto"/>
        </w:rPr>
        <w:t>без представяне на билет или друг документ,удостоверяващ извършения разход</w:t>
      </w:r>
    </w:p>
    <w:p w:rsidR="009B6D14" w:rsidRPr="000A43CE" w:rsidRDefault="009B6D14"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разходи за една нощувка над 50лв.</w:t>
      </w:r>
    </w:p>
    <w:p w:rsidR="009B6D14" w:rsidRPr="000A43CE" w:rsidRDefault="009B6D14" w:rsidP="00C12A10">
      <w:pPr>
        <w:spacing w:line="240" w:lineRule="auto"/>
        <w:ind w:left="360"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(4)</w:t>
      </w:r>
      <w:r w:rsidRPr="000A43CE">
        <w:rPr>
          <w:rFonts w:ascii="Times New Roman" w:eastAsia="Times New Roman" w:hAnsi="Times New Roman" w:cs="Times New Roman"/>
          <w:b/>
          <w:color w:val="auto"/>
          <w:lang w:bidi="bg-BG"/>
        </w:rPr>
        <w:t xml:space="preserve"> </w:t>
      </w:r>
      <w:r w:rsidRPr="000A43CE">
        <w:rPr>
          <w:rFonts w:ascii="Times New Roman" w:eastAsia="Times New Roman" w:hAnsi="Times New Roman" w:cs="Times New Roman"/>
          <w:color w:val="auto"/>
          <w:lang w:bidi="bg-BG"/>
        </w:rPr>
        <w:t>Пътни разходи при пътуване с обществен транспорт се определят срещу представени билети - датите на пътуване върху билетите следва да съвпадат с дните на явяване в Районен съд - Нови пазар.</w:t>
      </w:r>
    </w:p>
    <w:p w:rsidR="007F384E" w:rsidRPr="000A43CE" w:rsidRDefault="009B6D14"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F41ECC">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lang w:val="en-US"/>
        </w:rPr>
        <w:t xml:space="preserve">(5) </w:t>
      </w:r>
      <w:r w:rsidR="007F384E" w:rsidRPr="000A43CE">
        <w:rPr>
          <w:rFonts w:ascii="Times New Roman" w:eastAsia="Times New Roman" w:hAnsi="Times New Roman" w:cs="Times New Roman"/>
          <w:color w:val="auto"/>
        </w:rPr>
        <w:t>Пътните р</w:t>
      </w:r>
      <w:r w:rsidR="00F41ECC">
        <w:rPr>
          <w:rFonts w:ascii="Times New Roman" w:eastAsia="Times New Roman" w:hAnsi="Times New Roman" w:cs="Times New Roman"/>
          <w:color w:val="auto"/>
        </w:rPr>
        <w:t>азходи, извършени с лично МПС /С</w:t>
      </w:r>
      <w:r w:rsidR="007F384E" w:rsidRPr="000A43CE">
        <w:rPr>
          <w:rFonts w:ascii="Times New Roman" w:eastAsia="Times New Roman" w:hAnsi="Times New Roman" w:cs="Times New Roman"/>
          <w:color w:val="auto"/>
        </w:rPr>
        <w:t>метка за изплатени пътни с ЛМПС/,</w:t>
      </w:r>
      <w:proofErr w:type="gramStart"/>
      <w:r w:rsidR="007F384E" w:rsidRPr="000A43CE">
        <w:rPr>
          <w:rFonts w:ascii="Times New Roman" w:eastAsia="Times New Roman" w:hAnsi="Times New Roman" w:cs="Times New Roman"/>
          <w:color w:val="auto"/>
        </w:rPr>
        <w:t>  се</w:t>
      </w:r>
      <w:proofErr w:type="gramEnd"/>
      <w:r w:rsidR="007F384E" w:rsidRPr="000A43CE">
        <w:rPr>
          <w:rFonts w:ascii="Times New Roman" w:eastAsia="Times New Roman" w:hAnsi="Times New Roman" w:cs="Times New Roman"/>
          <w:color w:val="auto"/>
        </w:rPr>
        <w:t xml:space="preserve"> определят след представяне на следните </w:t>
      </w:r>
      <w:proofErr w:type="spellStart"/>
      <w:r w:rsidR="007F384E" w:rsidRPr="000A43CE">
        <w:rPr>
          <w:rFonts w:ascii="Times New Roman" w:eastAsia="Times New Roman" w:hAnsi="Times New Roman" w:cs="Times New Roman"/>
          <w:color w:val="auto"/>
        </w:rPr>
        <w:t>разходооправдателни</w:t>
      </w:r>
      <w:proofErr w:type="spellEnd"/>
      <w:r w:rsidR="007F384E" w:rsidRPr="000A43CE">
        <w:rPr>
          <w:rFonts w:ascii="Times New Roman" w:eastAsia="Times New Roman" w:hAnsi="Times New Roman" w:cs="Times New Roman"/>
          <w:color w:val="auto"/>
        </w:rPr>
        <w:t xml:space="preserve"> и </w:t>
      </w:r>
      <w:proofErr w:type="spellStart"/>
      <w:r w:rsidR="007F384E" w:rsidRPr="000A43CE">
        <w:rPr>
          <w:rFonts w:ascii="Times New Roman" w:eastAsia="Times New Roman" w:hAnsi="Times New Roman" w:cs="Times New Roman"/>
          <w:color w:val="auto"/>
        </w:rPr>
        <w:t>доказателствени</w:t>
      </w:r>
      <w:proofErr w:type="spellEnd"/>
      <w:r w:rsidR="007F384E" w:rsidRPr="000A43CE">
        <w:rPr>
          <w:rFonts w:ascii="Times New Roman" w:eastAsia="Times New Roman" w:hAnsi="Times New Roman" w:cs="Times New Roman"/>
          <w:color w:val="auto"/>
        </w:rPr>
        <w:t xml:space="preserve"> документи от вещото лице до съдията-докладчик по делото:</w:t>
      </w:r>
    </w:p>
    <w:p w:rsidR="009B6D14" w:rsidRPr="000A43CE" w:rsidRDefault="009B6D14" w:rsidP="00C12A10">
      <w:pPr>
        <w:pStyle w:val="af4"/>
        <w:numPr>
          <w:ilvl w:val="0"/>
          <w:numId w:val="22"/>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 xml:space="preserve"> Сметка за направени и изплатени пътни разходи с лично моторно превозно средство ,в която вещото лице  вписва своите име, презиме и фамилия, номер и година на делото, дата на съдебното заседание, вида и марката на моторното превозно средство, маршрута и разстоянията в километри по републиканската пътна мрежа. Към Сметка за полагащите се пътни разходи </w:t>
      </w:r>
      <w:r w:rsidRPr="000A43CE">
        <w:rPr>
          <w:rFonts w:ascii="Times New Roman" w:eastAsia="Times New Roman" w:hAnsi="Times New Roman" w:cs="Times New Roman"/>
          <w:color w:val="auto"/>
          <w:u w:val="single"/>
          <w:lang w:bidi="bg-BG"/>
        </w:rPr>
        <w:t>,</w:t>
      </w:r>
      <w:r w:rsidRPr="000A43CE">
        <w:rPr>
          <w:rFonts w:ascii="Times New Roman" w:eastAsia="Times New Roman" w:hAnsi="Times New Roman" w:cs="Times New Roman"/>
          <w:color w:val="auto"/>
          <w:lang w:bidi="bg-BG"/>
        </w:rPr>
        <w:t xml:space="preserve"> се прилагат задължително следните разходи – оправдателни и </w:t>
      </w:r>
      <w:proofErr w:type="spellStart"/>
      <w:r w:rsidRPr="000A43CE">
        <w:rPr>
          <w:rFonts w:ascii="Times New Roman" w:eastAsia="Times New Roman" w:hAnsi="Times New Roman" w:cs="Times New Roman"/>
          <w:color w:val="auto"/>
          <w:lang w:bidi="bg-BG"/>
        </w:rPr>
        <w:t>доказателствени</w:t>
      </w:r>
      <w:proofErr w:type="spellEnd"/>
      <w:r w:rsidRPr="000A43CE">
        <w:rPr>
          <w:rFonts w:ascii="Times New Roman" w:eastAsia="Times New Roman" w:hAnsi="Times New Roman" w:cs="Times New Roman"/>
          <w:color w:val="auto"/>
          <w:lang w:bidi="bg-BG"/>
        </w:rPr>
        <w:t xml:space="preserve"> документи:</w:t>
      </w:r>
    </w:p>
    <w:p w:rsidR="009B6D14" w:rsidRPr="000A43CE" w:rsidRDefault="009B6D14" w:rsidP="00C12A10">
      <w:pPr>
        <w:spacing w:line="240" w:lineRule="auto"/>
        <w:ind w:left="360"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Оригинален фискален бон за заредено гориво с дата отговаряща или предходна на датата на съдебното заседание (в рамките на същия месец);</w:t>
      </w:r>
    </w:p>
    <w:p w:rsidR="009B6D14" w:rsidRPr="000A43CE" w:rsidRDefault="009B6D14" w:rsidP="00C12A10">
      <w:pPr>
        <w:spacing w:line="240" w:lineRule="auto"/>
        <w:ind w:left="360" w:right="0" w:firstLine="0"/>
        <w:rPr>
          <w:rFonts w:ascii="Times New Roman" w:eastAsia="Times New Roman" w:hAnsi="Times New Roman" w:cs="Times New Roman"/>
          <w:b/>
          <w:color w:val="auto"/>
          <w:lang w:bidi="bg-BG"/>
        </w:rPr>
      </w:pPr>
      <w:r w:rsidRPr="000A43CE">
        <w:rPr>
          <w:rFonts w:ascii="Times New Roman" w:eastAsia="Times New Roman" w:hAnsi="Times New Roman" w:cs="Times New Roman"/>
          <w:color w:val="auto"/>
          <w:lang w:bidi="bg-BG"/>
        </w:rPr>
        <w:t>Копие на свидетелството за регистрация на МПС - ЧАСТ I на съответното лично моторно превозно средство, заверено от вещото лице „ВЯРНО</w:t>
      </w:r>
      <w:r w:rsidRPr="000A43CE">
        <w:rPr>
          <w:rFonts w:ascii="Times New Roman" w:eastAsia="Times New Roman" w:hAnsi="Times New Roman" w:cs="Times New Roman"/>
          <w:b/>
          <w:color w:val="auto"/>
          <w:lang w:bidi="bg-BG"/>
        </w:rPr>
        <w:t xml:space="preserve"> С ОРИГИНАЛА”. </w:t>
      </w:r>
    </w:p>
    <w:p w:rsidR="009B6D14" w:rsidRPr="000A43CE" w:rsidRDefault="009B6D14" w:rsidP="00C12A10">
      <w:pPr>
        <w:spacing w:line="240" w:lineRule="auto"/>
        <w:ind w:left="360"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Разпечатка за разходната норма, определени от производителя на моторното превозно средство, за най-икономичния режим на движение (от интернет сайт, техническа - сервизна книжка или от специализирана литература).</w:t>
      </w:r>
    </w:p>
    <w:p w:rsidR="009B6D14" w:rsidRPr="000A43CE" w:rsidRDefault="009B6D14" w:rsidP="00C12A10">
      <w:pPr>
        <w:spacing w:line="240" w:lineRule="auto"/>
        <w:ind w:left="360"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9" w:history="1">
        <w:r w:rsidR="00D13192" w:rsidRPr="00145BFE">
          <w:rPr>
            <w:rStyle w:val="a3"/>
            <w:rFonts w:ascii="Times New Roman" w:eastAsia="Times New Roman" w:hAnsi="Times New Roman" w:cs="Times New Roman"/>
            <w:lang w:bidi="en-US"/>
          </w:rPr>
          <w:t>http</w:t>
        </w:r>
        <w:r w:rsidR="00D13192" w:rsidRPr="00145BFE">
          <w:rPr>
            <w:rStyle w:val="a3"/>
            <w:rFonts w:ascii="Times New Roman" w:eastAsia="Times New Roman" w:hAnsi="Times New Roman" w:cs="Times New Roman"/>
            <w:lang w:val="en-US" w:bidi="en-US"/>
          </w:rPr>
          <w:t>s</w:t>
        </w:r>
        <w:r w:rsidR="00D13192" w:rsidRPr="00145BFE">
          <w:rPr>
            <w:rStyle w:val="a3"/>
            <w:rFonts w:ascii="Times New Roman" w:eastAsia="Times New Roman" w:hAnsi="Times New Roman" w:cs="Times New Roman"/>
            <w:lang w:bidi="en-US"/>
          </w:rPr>
          <w:t>://</w:t>
        </w:r>
        <w:proofErr w:type="spellStart"/>
        <w:r w:rsidR="00D13192" w:rsidRPr="00145BFE">
          <w:rPr>
            <w:rStyle w:val="a3"/>
            <w:rFonts w:ascii="Times New Roman" w:eastAsia="Times New Roman" w:hAnsi="Times New Roman" w:cs="Times New Roman"/>
            <w:lang w:bidi="en-US"/>
          </w:rPr>
          <w:t>www</w:t>
        </w:r>
        <w:proofErr w:type="spellEnd"/>
        <w:r w:rsidR="00D13192" w:rsidRPr="00145BFE">
          <w:rPr>
            <w:rStyle w:val="a3"/>
            <w:rFonts w:ascii="Times New Roman" w:eastAsia="Times New Roman" w:hAnsi="Times New Roman" w:cs="Times New Roman"/>
            <w:lang w:bidi="en-US"/>
          </w:rPr>
          <w:t>.</w:t>
        </w:r>
        <w:proofErr w:type="spellStart"/>
        <w:r w:rsidR="00D13192" w:rsidRPr="00145BFE">
          <w:rPr>
            <w:rStyle w:val="a3"/>
            <w:rFonts w:ascii="Times New Roman" w:eastAsia="Times New Roman" w:hAnsi="Times New Roman" w:cs="Times New Roman"/>
            <w:lang w:bidi="en-US"/>
          </w:rPr>
          <w:t>bgmaps</w:t>
        </w:r>
        <w:proofErr w:type="spellEnd"/>
        <w:r w:rsidR="00D13192" w:rsidRPr="00145BFE">
          <w:rPr>
            <w:rStyle w:val="a3"/>
            <w:rFonts w:ascii="Times New Roman" w:eastAsia="Times New Roman" w:hAnsi="Times New Roman" w:cs="Times New Roman"/>
            <w:lang w:bidi="en-US"/>
          </w:rPr>
          <w:t>.</w:t>
        </w:r>
        <w:proofErr w:type="spellStart"/>
        <w:r w:rsidR="00D13192" w:rsidRPr="00145BFE">
          <w:rPr>
            <w:rStyle w:val="a3"/>
            <w:rFonts w:ascii="Times New Roman" w:eastAsia="Times New Roman" w:hAnsi="Times New Roman" w:cs="Times New Roman"/>
            <w:lang w:bidi="en-US"/>
          </w:rPr>
          <w:t>com</w:t>
        </w:r>
        <w:proofErr w:type="spellEnd"/>
      </w:hyperlink>
      <w:r w:rsidRPr="000A43CE">
        <w:rPr>
          <w:rFonts w:ascii="Times New Roman" w:eastAsia="Times New Roman" w:hAnsi="Times New Roman" w:cs="Times New Roman"/>
          <w:color w:val="auto"/>
          <w:lang w:bidi="en-US"/>
        </w:rPr>
        <w:t>.</w:t>
      </w:r>
    </w:p>
    <w:p w:rsidR="009B6D14" w:rsidRPr="000A43CE" w:rsidRDefault="009B6D14" w:rsidP="00C12A10">
      <w:pPr>
        <w:spacing w:line="240" w:lineRule="auto"/>
        <w:ind w:left="360" w:right="0" w:firstLine="0"/>
        <w:rPr>
          <w:rFonts w:ascii="Times New Roman" w:eastAsia="Times New Roman" w:hAnsi="Times New Roman" w:cs="Times New Roman"/>
          <w:color w:val="auto"/>
          <w:lang w:bidi="bg-BG"/>
        </w:rPr>
      </w:pPr>
      <w:r w:rsidRPr="000A43CE">
        <w:rPr>
          <w:rFonts w:ascii="Times New Roman" w:eastAsia="Times New Roman" w:hAnsi="Times New Roman" w:cs="Times New Roman"/>
          <w:color w:val="auto"/>
          <w:lang w:bidi="bg-BG"/>
        </w:rPr>
        <w:t>В сметката да се посочи изрично по коя банкова сметка  да се преведат парите.</w:t>
      </w:r>
    </w:p>
    <w:p w:rsidR="009B6D14" w:rsidRPr="000A43CE" w:rsidRDefault="009B6D14" w:rsidP="00C12A10">
      <w:pPr>
        <w:spacing w:line="240" w:lineRule="auto"/>
        <w:ind w:left="360"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    В случай ,че вещото лице не представи </w:t>
      </w:r>
      <w:r w:rsidRPr="000A43CE">
        <w:rPr>
          <w:rFonts w:ascii="Times New Roman" w:eastAsia="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10" w:history="1">
        <w:r w:rsidR="00D13192" w:rsidRPr="00145BFE">
          <w:rPr>
            <w:rStyle w:val="a3"/>
            <w:rFonts w:ascii="Times New Roman" w:eastAsia="Times New Roman" w:hAnsi="Times New Roman" w:cs="Times New Roman"/>
          </w:rPr>
          <w:t>http</w:t>
        </w:r>
        <w:r w:rsidR="00D13192" w:rsidRPr="00145BFE">
          <w:rPr>
            <w:rStyle w:val="a3"/>
            <w:rFonts w:ascii="Times New Roman" w:eastAsia="Times New Roman" w:hAnsi="Times New Roman" w:cs="Times New Roman"/>
            <w:lang w:val="en-US"/>
          </w:rPr>
          <w:t>s</w:t>
        </w:r>
        <w:r w:rsidR="00D13192" w:rsidRPr="00145BFE">
          <w:rPr>
            <w:rStyle w:val="a3"/>
            <w:rFonts w:ascii="Times New Roman" w:eastAsia="Times New Roman" w:hAnsi="Times New Roman" w:cs="Times New Roman"/>
          </w:rPr>
          <w:t>://</w:t>
        </w:r>
        <w:proofErr w:type="spellStart"/>
        <w:r w:rsidR="00D13192" w:rsidRPr="00145BFE">
          <w:rPr>
            <w:rStyle w:val="a3"/>
            <w:rFonts w:ascii="Times New Roman" w:eastAsia="Times New Roman" w:hAnsi="Times New Roman" w:cs="Times New Roman"/>
          </w:rPr>
          <w:t>www</w:t>
        </w:r>
        <w:proofErr w:type="spellEnd"/>
        <w:r w:rsidR="00D13192" w:rsidRPr="00145BFE">
          <w:rPr>
            <w:rStyle w:val="a3"/>
            <w:rFonts w:ascii="Times New Roman" w:eastAsia="Times New Roman" w:hAnsi="Times New Roman" w:cs="Times New Roman"/>
          </w:rPr>
          <w:t>.</w:t>
        </w:r>
        <w:proofErr w:type="spellStart"/>
        <w:r w:rsidR="00D13192" w:rsidRPr="00145BFE">
          <w:rPr>
            <w:rStyle w:val="a3"/>
            <w:rFonts w:ascii="Times New Roman" w:eastAsia="Times New Roman" w:hAnsi="Times New Roman" w:cs="Times New Roman"/>
          </w:rPr>
          <w:t>bgmaps</w:t>
        </w:r>
        <w:proofErr w:type="spellEnd"/>
        <w:r w:rsidR="00D13192" w:rsidRPr="00145BFE">
          <w:rPr>
            <w:rStyle w:val="a3"/>
            <w:rFonts w:ascii="Times New Roman" w:eastAsia="Times New Roman" w:hAnsi="Times New Roman" w:cs="Times New Roman"/>
          </w:rPr>
          <w:t>.</w:t>
        </w:r>
        <w:proofErr w:type="spellStart"/>
        <w:r w:rsidR="00D13192" w:rsidRPr="00145BFE">
          <w:rPr>
            <w:rStyle w:val="a3"/>
            <w:rFonts w:ascii="Times New Roman" w:eastAsia="Times New Roman" w:hAnsi="Times New Roman" w:cs="Times New Roman"/>
          </w:rPr>
          <w:t>com</w:t>
        </w:r>
        <w:proofErr w:type="spellEnd"/>
      </w:hyperlink>
      <w:r w:rsidR="00C0657D" w:rsidRPr="00C0657D">
        <w:rPr>
          <w:rFonts w:ascii="Times New Roman" w:eastAsia="Times New Roman" w:hAnsi="Times New Roman" w:cs="Times New Roman"/>
        </w:rPr>
        <w:t>,</w:t>
      </w:r>
      <w:r w:rsidR="00C0657D" w:rsidRPr="00C0657D">
        <w:rPr>
          <w:rFonts w:ascii="Times New Roman" w:eastAsia="Times New Roman" w:hAnsi="Times New Roman" w:cs="Times New Roman"/>
          <w:lang w:val="en-US"/>
        </w:rPr>
        <w:t xml:space="preserve"> </w:t>
      </w:r>
      <w:r w:rsidR="00C0657D" w:rsidRPr="00C0657D">
        <w:rPr>
          <w:rFonts w:ascii="Times New Roman" w:eastAsia="Times New Roman" w:hAnsi="Times New Roman" w:cs="Times New Roman"/>
        </w:rPr>
        <w:t>такава</w:t>
      </w:r>
      <w:r w:rsidRPr="000A43CE">
        <w:rPr>
          <w:rFonts w:ascii="Times New Roman" w:eastAsia="Times New Roman" w:hAnsi="Times New Roman" w:cs="Times New Roman"/>
          <w:color w:val="auto"/>
        </w:rPr>
        <w:t xml:space="preserve"> да се изготви от съдебния секретар по разпореждане на съдията-докладчик,</w:t>
      </w:r>
      <w:r w:rsidR="00F41ECC">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 xml:space="preserve">след което разпечатката се приложи към другите </w:t>
      </w:r>
      <w:proofErr w:type="spellStart"/>
      <w:r w:rsidRPr="000A43CE">
        <w:rPr>
          <w:rFonts w:ascii="Times New Roman" w:eastAsia="Times New Roman" w:hAnsi="Times New Roman" w:cs="Times New Roman"/>
          <w:color w:val="auto"/>
        </w:rPr>
        <w:t>разходооправдателни</w:t>
      </w:r>
      <w:proofErr w:type="spellEnd"/>
      <w:r w:rsidRPr="000A43CE">
        <w:rPr>
          <w:rFonts w:ascii="Times New Roman" w:eastAsia="Times New Roman" w:hAnsi="Times New Roman" w:cs="Times New Roman"/>
          <w:color w:val="auto"/>
        </w:rPr>
        <w:t xml:space="preserve"> документи.</w:t>
      </w:r>
    </w:p>
    <w:p w:rsidR="007F384E" w:rsidRPr="000A43CE" w:rsidRDefault="00327E6B"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rPr>
        <w:t>6</w:t>
      </w:r>
      <w:r w:rsidR="007F384E" w:rsidRPr="000A43CE">
        <w:rPr>
          <w:rFonts w:ascii="Times New Roman" w:eastAsia="Times New Roman" w:hAnsi="Times New Roman" w:cs="Times New Roman"/>
          <w:b/>
          <w:color w:val="auto"/>
        </w:rPr>
        <w:t>)</w:t>
      </w:r>
      <w:r w:rsidR="007F384E" w:rsidRPr="000A43CE">
        <w:rPr>
          <w:rFonts w:ascii="Times New Roman" w:eastAsia="Times New Roman" w:hAnsi="Times New Roman" w:cs="Times New Roman"/>
          <w:color w:val="auto"/>
        </w:rPr>
        <w:t xml:space="preserve"> Съдията-докладчик по делото определя пътните разходи, след като е проверил за налич</w:t>
      </w:r>
      <w:r w:rsidR="00514CBE">
        <w:rPr>
          <w:rFonts w:ascii="Times New Roman" w:eastAsia="Times New Roman" w:hAnsi="Times New Roman" w:cs="Times New Roman"/>
          <w:color w:val="auto"/>
        </w:rPr>
        <w:t>ието на всички документи по ал.5</w:t>
      </w:r>
      <w:r w:rsidR="007F384E" w:rsidRPr="000A43CE">
        <w:rPr>
          <w:rFonts w:ascii="Times New Roman" w:eastAsia="Times New Roman" w:hAnsi="Times New Roman" w:cs="Times New Roman"/>
          <w:color w:val="auto"/>
        </w:rPr>
        <w:t xml:space="preserve">. </w:t>
      </w:r>
    </w:p>
    <w:p w:rsidR="007F384E" w:rsidRPr="000A43CE" w:rsidRDefault="00327E6B"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rPr>
        <w:t>7</w:t>
      </w:r>
      <w:r w:rsidR="007F384E" w:rsidRPr="000A43CE">
        <w:rPr>
          <w:rFonts w:ascii="Times New Roman" w:eastAsia="Times New Roman" w:hAnsi="Times New Roman" w:cs="Times New Roman"/>
          <w:b/>
          <w:color w:val="auto"/>
        </w:rPr>
        <w:t>)</w:t>
      </w:r>
      <w:r w:rsidR="007F384E" w:rsidRPr="000A43CE">
        <w:rPr>
          <w:rFonts w:ascii="Times New Roman" w:eastAsia="Times New Roman" w:hAnsi="Times New Roman" w:cs="Times New Roman"/>
          <w:color w:val="auto"/>
        </w:rPr>
        <w:t xml:space="preserve"> При непредставяне на </w:t>
      </w:r>
      <w:proofErr w:type="spellStart"/>
      <w:r w:rsidR="007F384E" w:rsidRPr="000A43CE">
        <w:rPr>
          <w:rFonts w:ascii="Times New Roman" w:eastAsia="Times New Roman" w:hAnsi="Times New Roman" w:cs="Times New Roman"/>
          <w:color w:val="auto"/>
        </w:rPr>
        <w:t>разходооправдателни</w:t>
      </w:r>
      <w:proofErr w:type="spellEnd"/>
      <w:r w:rsidR="007F384E" w:rsidRPr="000A43CE">
        <w:rPr>
          <w:rFonts w:ascii="Times New Roman" w:eastAsia="Times New Roman" w:hAnsi="Times New Roman" w:cs="Times New Roman"/>
          <w:color w:val="auto"/>
        </w:rPr>
        <w:t xml:space="preserve"> документи, или при констатирано несъответствие с повече от един ден, между дните на извършване на разхода и представените </w:t>
      </w:r>
      <w:proofErr w:type="spellStart"/>
      <w:r w:rsidR="007F384E" w:rsidRPr="000A43CE">
        <w:rPr>
          <w:rFonts w:ascii="Times New Roman" w:eastAsia="Times New Roman" w:hAnsi="Times New Roman" w:cs="Times New Roman"/>
          <w:color w:val="auto"/>
        </w:rPr>
        <w:t>разходооправдателни</w:t>
      </w:r>
      <w:proofErr w:type="spellEnd"/>
      <w:r w:rsidR="007F384E" w:rsidRPr="000A43CE">
        <w:rPr>
          <w:rFonts w:ascii="Times New Roman" w:eastAsia="Times New Roman" w:hAnsi="Times New Roman" w:cs="Times New Roman"/>
          <w:color w:val="auto"/>
        </w:rPr>
        <w:t xml:space="preserve"> документи, съдията-докладчик по делото отказва признаването им като пътни разходи. </w:t>
      </w:r>
    </w:p>
    <w:p w:rsidR="007F384E" w:rsidRPr="000A43CE" w:rsidRDefault="00327E6B"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Чл.14 </w:t>
      </w:r>
      <w:r w:rsidR="00333781" w:rsidRPr="000A43CE">
        <w:rPr>
          <w:rFonts w:ascii="Times New Roman" w:eastAsia="Times New Roman" w:hAnsi="Times New Roman" w:cs="Times New Roman"/>
          <w:b/>
          <w:color w:val="auto"/>
        </w:rPr>
        <w:t>.</w:t>
      </w:r>
      <w:r w:rsidR="007F384E" w:rsidRPr="000A43CE">
        <w:rPr>
          <w:rFonts w:ascii="Times New Roman" w:eastAsia="Times New Roman" w:hAnsi="Times New Roman" w:cs="Times New Roman"/>
          <w:color w:val="auto"/>
        </w:rPr>
        <w:t xml:space="preserve"> </w:t>
      </w:r>
      <w:r w:rsidR="005A066D">
        <w:rPr>
          <w:rFonts w:ascii="Times New Roman" w:eastAsia="Times New Roman" w:hAnsi="Times New Roman" w:cs="Times New Roman"/>
          <w:color w:val="auto"/>
          <w:lang w:val="en-US"/>
        </w:rPr>
        <w:t>(1)</w:t>
      </w:r>
      <w:r w:rsidR="007F384E" w:rsidRPr="000A43CE">
        <w:rPr>
          <w:rFonts w:ascii="Times New Roman" w:eastAsia="Times New Roman" w:hAnsi="Times New Roman" w:cs="Times New Roman"/>
          <w:color w:val="auto"/>
        </w:rPr>
        <w:t xml:space="preserve">На вещото лице, когато остава да нощува в мястото на командировката, се определят дневни пари в размер на </w:t>
      </w:r>
      <w:r w:rsidR="00333781" w:rsidRPr="000A43CE">
        <w:rPr>
          <w:rFonts w:ascii="Times New Roman" w:eastAsia="Times New Roman" w:hAnsi="Times New Roman" w:cs="Times New Roman"/>
          <w:color w:val="auto"/>
        </w:rPr>
        <w:t>4</w:t>
      </w:r>
      <w:r w:rsidR="007F384E" w:rsidRPr="000A43CE">
        <w:rPr>
          <w:rFonts w:ascii="Times New Roman" w:eastAsia="Times New Roman" w:hAnsi="Times New Roman" w:cs="Times New Roman"/>
          <w:color w:val="auto"/>
        </w:rPr>
        <w:t xml:space="preserve">0 лева за всеки ден от командировката, а когато </w:t>
      </w:r>
      <w:r w:rsidR="007F384E" w:rsidRPr="000A43CE">
        <w:rPr>
          <w:rFonts w:ascii="Times New Roman" w:eastAsia="Times New Roman" w:hAnsi="Times New Roman" w:cs="Times New Roman"/>
          <w:b/>
          <w:color w:val="auto"/>
        </w:rPr>
        <w:t>не нощува</w:t>
      </w:r>
      <w:r w:rsidR="00333781" w:rsidRPr="000A43CE">
        <w:rPr>
          <w:rFonts w:ascii="Times New Roman" w:eastAsia="Times New Roman" w:hAnsi="Times New Roman" w:cs="Times New Roman"/>
          <w:b/>
          <w:color w:val="auto"/>
        </w:rPr>
        <w:t xml:space="preserve"> и изпълнява служебните си задължения през по-голямата част от работното време</w:t>
      </w:r>
      <w:r w:rsidR="00333781" w:rsidRPr="000A43CE">
        <w:rPr>
          <w:rFonts w:ascii="Times New Roman" w:eastAsia="Times New Roman" w:hAnsi="Times New Roman" w:cs="Times New Roman"/>
          <w:b/>
          <w:color w:val="auto"/>
          <w:lang w:val="en-US"/>
        </w:rPr>
        <w:t>(</w:t>
      </w:r>
      <w:r w:rsidR="00333781" w:rsidRPr="000A43CE">
        <w:rPr>
          <w:rFonts w:ascii="Times New Roman" w:eastAsia="Times New Roman" w:hAnsi="Times New Roman" w:cs="Times New Roman"/>
          <w:b/>
          <w:color w:val="auto"/>
        </w:rPr>
        <w:t xml:space="preserve">повече от 4 часа </w:t>
      </w:r>
      <w:r w:rsidR="00333781" w:rsidRPr="000A43CE">
        <w:rPr>
          <w:rFonts w:ascii="Times New Roman" w:eastAsia="Times New Roman" w:hAnsi="Times New Roman" w:cs="Times New Roman"/>
          <w:b/>
          <w:color w:val="auto"/>
          <w:lang w:val="en-US"/>
        </w:rPr>
        <w:t>)</w:t>
      </w:r>
      <w:r w:rsidR="00333781" w:rsidRPr="000A43CE">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b/>
          <w:color w:val="auto"/>
        </w:rPr>
        <w:t xml:space="preserve"> се определят дневни пари в размер на </w:t>
      </w:r>
      <w:r w:rsidR="00333781" w:rsidRPr="000A43CE">
        <w:rPr>
          <w:rFonts w:ascii="Times New Roman" w:eastAsia="Times New Roman" w:hAnsi="Times New Roman" w:cs="Times New Roman"/>
          <w:b/>
          <w:color w:val="auto"/>
        </w:rPr>
        <w:t>2</w:t>
      </w:r>
      <w:r w:rsidR="007F384E" w:rsidRPr="000A43CE">
        <w:rPr>
          <w:rFonts w:ascii="Times New Roman" w:eastAsia="Times New Roman" w:hAnsi="Times New Roman" w:cs="Times New Roman"/>
          <w:b/>
          <w:color w:val="auto"/>
        </w:rPr>
        <w:t>0 лева</w:t>
      </w:r>
      <w:r w:rsidR="007F384E" w:rsidRPr="000A43CE">
        <w:rPr>
          <w:rFonts w:ascii="Times New Roman" w:eastAsia="Times New Roman" w:hAnsi="Times New Roman" w:cs="Times New Roman"/>
          <w:color w:val="auto"/>
        </w:rPr>
        <w:t xml:space="preserve"> (чл.19 ал.1, ал.2 от Наредбата за командировки в страната).</w:t>
      </w:r>
    </w:p>
    <w:p w:rsidR="007F384E" w:rsidRPr="000A43CE" w:rsidRDefault="00333781"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 xml:space="preserve">      </w:t>
      </w:r>
      <w:r w:rsidR="007F384E" w:rsidRPr="000A43CE">
        <w:rPr>
          <w:rFonts w:ascii="Times New Roman" w:eastAsia="Times New Roman" w:hAnsi="Times New Roman" w:cs="Times New Roman"/>
          <w:b/>
          <w:color w:val="auto"/>
        </w:rPr>
        <w:t>(</w:t>
      </w:r>
      <w:r w:rsidR="005A066D">
        <w:rPr>
          <w:rFonts w:ascii="Times New Roman" w:eastAsia="Times New Roman" w:hAnsi="Times New Roman" w:cs="Times New Roman"/>
          <w:b/>
          <w:color w:val="auto"/>
          <w:lang w:val="en-US"/>
        </w:rPr>
        <w:t>2</w:t>
      </w:r>
      <w:r w:rsidR="007F384E" w:rsidRPr="000A43CE">
        <w:rPr>
          <w:rFonts w:ascii="Times New Roman" w:eastAsia="Times New Roman" w:hAnsi="Times New Roman" w:cs="Times New Roman"/>
          <w:b/>
          <w:color w:val="auto"/>
        </w:rPr>
        <w:t>)</w:t>
      </w:r>
      <w:r w:rsidR="007F384E" w:rsidRPr="000A43CE">
        <w:rPr>
          <w:rFonts w:ascii="Times New Roman" w:eastAsia="Times New Roman" w:hAnsi="Times New Roman" w:cs="Times New Roman"/>
          <w:color w:val="auto"/>
        </w:rPr>
        <w:t xml:space="preserve"> На вещото лице се определят квартирни пари за нощуване в мястото на командировката в размер на действително платените (вкл. за данъци и такси) срещу представен документ, издаден по установения ред, но не повече от утвърдената от ВСС сума. Не се допуска компенсация между отделните нощувки.</w:t>
      </w:r>
      <w:r w:rsidR="00F221ED">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Не се заплащат квартирни пари,когато е ползвана безплатна нощувка в мястото на командировката.</w:t>
      </w:r>
    </w:p>
    <w:p w:rsidR="007F384E" w:rsidRPr="000A43CE" w:rsidRDefault="00333781"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 xml:space="preserve">      </w:t>
      </w:r>
      <w:r w:rsidRPr="000A43CE">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b/>
          <w:color w:val="auto"/>
        </w:rPr>
        <w:t>(</w:t>
      </w:r>
      <w:r w:rsidR="005A066D">
        <w:rPr>
          <w:rFonts w:ascii="Times New Roman" w:eastAsia="Times New Roman" w:hAnsi="Times New Roman" w:cs="Times New Roman"/>
          <w:b/>
          <w:color w:val="auto"/>
          <w:lang w:val="en-US"/>
        </w:rPr>
        <w:t>3</w:t>
      </w:r>
      <w:r w:rsidR="007F384E" w:rsidRPr="000A43CE">
        <w:rPr>
          <w:rFonts w:ascii="Times New Roman" w:eastAsia="Times New Roman" w:hAnsi="Times New Roman" w:cs="Times New Roman"/>
          <w:b/>
          <w:color w:val="auto"/>
        </w:rPr>
        <w:t>)</w:t>
      </w:r>
      <w:r w:rsidR="007F384E" w:rsidRPr="000A43CE">
        <w:rPr>
          <w:rFonts w:ascii="Times New Roman" w:eastAsia="Times New Roman" w:hAnsi="Times New Roman" w:cs="Times New Roman"/>
          <w:color w:val="auto"/>
        </w:rPr>
        <w:t xml:space="preserve"> Съдията-докладчик по делото определя квартирни пари, след  като е проверил за наличието на </w:t>
      </w:r>
      <w:proofErr w:type="spellStart"/>
      <w:r w:rsidR="007F384E" w:rsidRPr="000A43CE">
        <w:rPr>
          <w:rFonts w:ascii="Times New Roman" w:eastAsia="Times New Roman" w:hAnsi="Times New Roman" w:cs="Times New Roman"/>
          <w:color w:val="auto"/>
        </w:rPr>
        <w:t>разходооправдателен</w:t>
      </w:r>
      <w:proofErr w:type="spellEnd"/>
      <w:r w:rsidR="007F384E" w:rsidRPr="000A43CE">
        <w:rPr>
          <w:rFonts w:ascii="Times New Roman" w:eastAsia="Times New Roman" w:hAnsi="Times New Roman" w:cs="Times New Roman"/>
          <w:color w:val="auto"/>
        </w:rPr>
        <w:t xml:space="preserve"> документ (фактура). </w:t>
      </w:r>
    </w:p>
    <w:p w:rsidR="007F384E" w:rsidRPr="000A43CE" w:rsidRDefault="00333781"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 xml:space="preserve">    </w:t>
      </w:r>
      <w:r w:rsidR="0052229F">
        <w:rPr>
          <w:rFonts w:ascii="Times New Roman" w:eastAsia="Times New Roman" w:hAnsi="Times New Roman" w:cs="Times New Roman"/>
          <w:b/>
          <w:color w:val="auto"/>
          <w:lang w:val="en-US"/>
        </w:rPr>
        <w:t xml:space="preserve"> </w:t>
      </w:r>
      <w:r w:rsidR="007F384E" w:rsidRPr="000A43CE">
        <w:rPr>
          <w:rFonts w:ascii="Times New Roman" w:eastAsia="Times New Roman" w:hAnsi="Times New Roman" w:cs="Times New Roman"/>
          <w:b/>
          <w:color w:val="auto"/>
        </w:rPr>
        <w:t>(</w:t>
      </w:r>
      <w:r w:rsidR="005A066D">
        <w:rPr>
          <w:rFonts w:ascii="Times New Roman" w:eastAsia="Times New Roman" w:hAnsi="Times New Roman" w:cs="Times New Roman"/>
          <w:b/>
          <w:color w:val="auto"/>
          <w:lang w:val="en-US"/>
        </w:rPr>
        <w:t>4</w:t>
      </w:r>
      <w:r w:rsidR="007F384E" w:rsidRPr="000A43CE">
        <w:rPr>
          <w:rFonts w:ascii="Times New Roman" w:eastAsia="Times New Roman" w:hAnsi="Times New Roman" w:cs="Times New Roman"/>
          <w:b/>
          <w:color w:val="auto"/>
        </w:rPr>
        <w:t>)</w:t>
      </w:r>
      <w:r w:rsidR="00F41ECC">
        <w:rPr>
          <w:rFonts w:ascii="Times New Roman" w:eastAsia="Times New Roman" w:hAnsi="Times New Roman" w:cs="Times New Roman"/>
          <w:b/>
          <w:color w:val="auto"/>
        </w:rPr>
        <w:t xml:space="preserve"> </w:t>
      </w:r>
      <w:r w:rsidR="007F384E" w:rsidRPr="000A43CE">
        <w:rPr>
          <w:rFonts w:ascii="Times New Roman" w:eastAsia="Times New Roman" w:hAnsi="Times New Roman" w:cs="Times New Roman"/>
          <w:color w:val="auto"/>
        </w:rPr>
        <w:t xml:space="preserve">При непредставяне на </w:t>
      </w:r>
      <w:proofErr w:type="spellStart"/>
      <w:r w:rsidR="007F384E" w:rsidRPr="000A43CE">
        <w:rPr>
          <w:rFonts w:ascii="Times New Roman" w:eastAsia="Times New Roman" w:hAnsi="Times New Roman" w:cs="Times New Roman"/>
          <w:color w:val="auto"/>
        </w:rPr>
        <w:t>разходооправдателен</w:t>
      </w:r>
      <w:proofErr w:type="spellEnd"/>
      <w:r w:rsidR="007F384E" w:rsidRPr="000A43CE">
        <w:rPr>
          <w:rFonts w:ascii="Times New Roman" w:eastAsia="Times New Roman" w:hAnsi="Times New Roman" w:cs="Times New Roman"/>
          <w:color w:val="auto"/>
        </w:rPr>
        <w:t xml:space="preserve"> документ за нощувка, съдията-докладчик по делото отказва признаването им като квартирни разходи. </w:t>
      </w:r>
    </w:p>
    <w:p w:rsidR="00333781" w:rsidRPr="000A43CE" w:rsidRDefault="00333781" w:rsidP="00C12A10">
      <w:pPr>
        <w:spacing w:line="240" w:lineRule="auto"/>
        <w:ind w:right="0" w:firstLine="0"/>
        <w:rPr>
          <w:rFonts w:ascii="Times New Roman" w:eastAsia="Times New Roman" w:hAnsi="Times New Roman" w:cs="Times New Roman"/>
          <w:color w:val="auto"/>
          <w:lang w:bidi="bg-BG"/>
        </w:rPr>
      </w:pPr>
      <w:r w:rsidRPr="005A066D">
        <w:rPr>
          <w:rFonts w:ascii="Times New Roman" w:eastAsia="Times New Roman" w:hAnsi="Times New Roman" w:cs="Times New Roman"/>
          <w:b/>
          <w:color w:val="auto"/>
          <w:lang w:val="en-US"/>
        </w:rPr>
        <w:lastRenderedPageBreak/>
        <w:t xml:space="preserve">     </w:t>
      </w:r>
      <w:r w:rsidRPr="005A066D">
        <w:rPr>
          <w:rFonts w:ascii="Times New Roman" w:eastAsia="Times New Roman" w:hAnsi="Times New Roman" w:cs="Times New Roman"/>
          <w:b/>
          <w:color w:val="auto"/>
        </w:rPr>
        <w:t>Чл.15</w:t>
      </w:r>
      <w:r w:rsidRPr="000A43CE">
        <w:rPr>
          <w:rFonts w:ascii="Times New Roman" w:eastAsia="Times New Roman" w:hAnsi="Times New Roman" w:cs="Times New Roman"/>
          <w:b/>
          <w:color w:val="auto"/>
          <w:lang w:bidi="bg-BG"/>
        </w:rPr>
        <w:t>(1)</w:t>
      </w:r>
      <w:r w:rsidRPr="000A43CE">
        <w:rPr>
          <w:rFonts w:ascii="Times New Roman" w:eastAsia="Times New Roman" w:hAnsi="Times New Roman" w:cs="Times New Roman"/>
          <w:color w:val="auto"/>
          <w:lang w:bidi="bg-BG"/>
        </w:rPr>
        <w:t xml:space="preserve"> Въз основа на определениет</w:t>
      </w:r>
      <w:r w:rsidR="00514CBE">
        <w:rPr>
          <w:rFonts w:ascii="Times New Roman" w:eastAsia="Times New Roman" w:hAnsi="Times New Roman" w:cs="Times New Roman"/>
          <w:color w:val="auto"/>
          <w:lang w:bidi="bg-BG"/>
        </w:rPr>
        <w:t>о на съдия-докладчика по делото</w:t>
      </w:r>
      <w:r w:rsidRPr="000A43CE">
        <w:rPr>
          <w:rFonts w:ascii="Times New Roman" w:eastAsia="Times New Roman" w:hAnsi="Times New Roman" w:cs="Times New Roman"/>
          <w:color w:val="auto"/>
          <w:lang w:bidi="bg-BG"/>
        </w:rPr>
        <w:t>,</w:t>
      </w:r>
      <w:r w:rsidR="00514CBE">
        <w:rPr>
          <w:rFonts w:ascii="Times New Roman" w:eastAsia="Times New Roman" w:hAnsi="Times New Roman" w:cs="Times New Roman"/>
          <w:color w:val="auto"/>
          <w:lang w:bidi="bg-BG"/>
        </w:rPr>
        <w:t xml:space="preserve"> </w:t>
      </w:r>
      <w:r w:rsidRPr="000A43CE">
        <w:rPr>
          <w:rFonts w:ascii="Times New Roman" w:eastAsia="Times New Roman" w:hAnsi="Times New Roman" w:cs="Times New Roman"/>
          <w:color w:val="auto"/>
          <w:lang w:bidi="bg-BG"/>
        </w:rPr>
        <w:t>с което се определят дължимите на вещото лице възнаграждение за извършената експертиза,разходи за пътни,дневни и квартирни пари,съдебният секретар пристъпва към издаване РКО на съответното вещо лице до три работни дни от съдебното заседание.</w:t>
      </w:r>
    </w:p>
    <w:p w:rsidR="0052229F" w:rsidRDefault="00333781"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color w:val="auto"/>
          <w:lang w:bidi="bg-BG"/>
        </w:rPr>
        <w:t xml:space="preserve">          </w:t>
      </w:r>
      <w:r w:rsidR="0052229F">
        <w:rPr>
          <w:rFonts w:ascii="Times New Roman" w:eastAsia="Times New Roman" w:hAnsi="Times New Roman" w:cs="Times New Roman"/>
          <w:color w:val="auto"/>
          <w:lang w:val="en-US" w:bidi="bg-BG"/>
        </w:rPr>
        <w:t xml:space="preserve">   </w:t>
      </w:r>
      <w:r w:rsidRPr="000A43CE">
        <w:rPr>
          <w:rFonts w:ascii="Times New Roman" w:eastAsia="Times New Roman" w:hAnsi="Times New Roman" w:cs="Times New Roman"/>
          <w:color w:val="auto"/>
          <w:lang w:val="en-US"/>
        </w:rPr>
        <w:t>(2)</w:t>
      </w:r>
      <w:r w:rsidRPr="000A43CE">
        <w:rPr>
          <w:rFonts w:ascii="Times New Roman" w:eastAsia="Times New Roman" w:hAnsi="Times New Roman" w:cs="Times New Roman"/>
          <w:color w:val="auto"/>
          <w:lang w:bidi="bg-BG"/>
        </w:rPr>
        <w:t>РКО се издава</w:t>
      </w:r>
      <w:r w:rsidRPr="000A43CE">
        <w:rPr>
          <w:rFonts w:ascii="Times New Roman" w:eastAsia="Times New Roman" w:hAnsi="Times New Roman" w:cs="Times New Roman"/>
          <w:color w:val="auto"/>
          <w:u w:val="single"/>
          <w:lang w:bidi="bg-BG"/>
        </w:rPr>
        <w:t xml:space="preserve"> в</w:t>
      </w:r>
      <w:r w:rsidRPr="000A43CE">
        <w:rPr>
          <w:rFonts w:ascii="Times New Roman" w:eastAsia="Times New Roman" w:hAnsi="Times New Roman" w:cs="Times New Roman"/>
          <w:color w:val="auto"/>
          <w:lang w:bidi="bg-BG"/>
        </w:rPr>
        <w:t xml:space="preserve"> два екземпляра - за счетоводството на Районен съд – Нови пазар и за прилагане по делото.</w:t>
      </w:r>
      <w:r w:rsidRPr="000A43CE">
        <w:rPr>
          <w:rFonts w:ascii="Times New Roman" w:eastAsia="Times New Roman" w:hAnsi="Times New Roman" w:cs="Times New Roman"/>
          <w:color w:val="auto"/>
        </w:rPr>
        <w:t xml:space="preserve"> </w:t>
      </w:r>
    </w:p>
    <w:p w:rsidR="0052229F" w:rsidRPr="0052229F" w:rsidRDefault="00333781" w:rsidP="00C12A10">
      <w:pPr>
        <w:spacing w:line="240" w:lineRule="auto"/>
        <w:ind w:right="0" w:firstLine="72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 </w:t>
      </w:r>
      <w:r w:rsidR="0052229F" w:rsidRPr="0052229F">
        <w:rPr>
          <w:rFonts w:ascii="Times New Roman" w:eastAsia="Times New Roman" w:hAnsi="Times New Roman" w:cs="Times New Roman"/>
          <w:color w:val="auto"/>
        </w:rPr>
        <w:t>(3) В РКО съдебният секретар попълва следните реквизити:</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1. номер на РКО;</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2. кой съд го издава;</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3. дата на издаване на РКО;</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4. дата на определението от съдебното заседание;</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5. вид, номер и година на делото;</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6. имената на вещото лице, като преди името се посочи, че разходния ордер се издава за вещо лице;</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 xml:space="preserve">7. от коя сметка на съда следва да бъде изплатено възнаграждението - бюджетна или депозитна. Ако е от депозитните средства в горния десен ъгъл на РКО се записва дата постъпване на средствата от депозита по сметката на съда; </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8. посочва се какъв е характерът на плащането:</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 xml:space="preserve">а) сумата за определеното възнаграждение на ВЛ се попълва в т. "а" на РКО на основание постановения съдебен акт, съобразен с подадената справка-декларация и сложността и спецификата на експертизата, времето за нейното извършване и направените разходи; </w:t>
      </w:r>
    </w:p>
    <w:p w:rsidR="0052229F" w:rsidRPr="0052229F" w:rsidRDefault="0052229F" w:rsidP="00C12A10">
      <w:pPr>
        <w:spacing w:line="240" w:lineRule="auto"/>
        <w:ind w:right="0" w:firstLine="0"/>
        <w:rPr>
          <w:rFonts w:ascii="Times New Roman" w:eastAsia="Times New Roman" w:hAnsi="Times New Roman" w:cs="Times New Roman"/>
          <w:color w:val="auto"/>
        </w:rPr>
      </w:pPr>
      <w:r w:rsidRPr="0052229F">
        <w:rPr>
          <w:rFonts w:ascii="Times New Roman" w:eastAsia="Times New Roman" w:hAnsi="Times New Roman" w:cs="Times New Roman"/>
          <w:color w:val="auto"/>
        </w:rPr>
        <w:t xml:space="preserve">б) в т. "б" от РКО се отразява сумата за определените от съда разноски (пътни, дневни и квартирни), като тяхното одобряване от състава на съда следва да се извършва след представянето на документи, удостоверяващи извършения разход; </w:t>
      </w:r>
    </w:p>
    <w:p w:rsidR="00333781" w:rsidRPr="000A43CE" w:rsidRDefault="00333781" w:rsidP="00C12A10">
      <w:pPr>
        <w:spacing w:line="240" w:lineRule="auto"/>
        <w:ind w:right="0" w:firstLine="0"/>
        <w:rPr>
          <w:rFonts w:ascii="Times New Roman" w:eastAsia="Times New Roman" w:hAnsi="Times New Roman" w:cs="Times New Roman"/>
          <w:color w:val="auto"/>
          <w:lang w:val="en-US"/>
        </w:rPr>
      </w:pPr>
    </w:p>
    <w:p w:rsidR="00333781" w:rsidRPr="000A43CE" w:rsidRDefault="00333781"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b/>
          <w:bCs/>
          <w:color w:val="auto"/>
          <w:lang w:val="en-US"/>
        </w:rPr>
        <w:t xml:space="preserve">  (</w:t>
      </w:r>
      <w:r w:rsidR="0052229F">
        <w:rPr>
          <w:rFonts w:ascii="Times New Roman" w:eastAsia="Times New Roman" w:hAnsi="Times New Roman" w:cs="Times New Roman"/>
          <w:bCs/>
          <w:color w:val="auto"/>
          <w:lang w:val="en-US"/>
        </w:rPr>
        <w:t>4</w:t>
      </w:r>
      <w:r w:rsidRPr="000A43CE">
        <w:rPr>
          <w:rFonts w:ascii="Times New Roman" w:eastAsia="Times New Roman" w:hAnsi="Times New Roman" w:cs="Times New Roman"/>
          <w:b/>
          <w:bCs/>
          <w:color w:val="auto"/>
          <w:lang w:val="en-US"/>
        </w:rPr>
        <w:t xml:space="preserve">) </w:t>
      </w:r>
      <w:r w:rsidRPr="000A43CE">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color w:val="auto"/>
          <w:lang w:bidi="bg-BG"/>
        </w:rPr>
        <w:t xml:space="preserve">Пътните, дневните и квартирните пари, свързани с изготвяне на експертизата, се заплащат заедно с определеното възнаграждение от внесения депозит, съответно от сумите по бюджетната сметка или от </w:t>
      </w:r>
      <w:proofErr w:type="spellStart"/>
      <w:r w:rsidRPr="000A43CE">
        <w:rPr>
          <w:rFonts w:ascii="Times New Roman" w:eastAsia="Times New Roman" w:hAnsi="Times New Roman" w:cs="Times New Roman"/>
          <w:color w:val="auto"/>
          <w:lang w:bidi="bg-BG"/>
        </w:rPr>
        <w:t>набирателната</w:t>
      </w:r>
      <w:proofErr w:type="spellEnd"/>
      <w:r w:rsidRPr="000A43CE">
        <w:rPr>
          <w:rFonts w:ascii="Times New Roman" w:eastAsia="Times New Roman" w:hAnsi="Times New Roman" w:cs="Times New Roman"/>
          <w:color w:val="auto"/>
          <w:lang w:bidi="bg-BG"/>
        </w:rPr>
        <w:t xml:space="preserve"> сметка на Районен съд - Нови пазар.</w:t>
      </w:r>
    </w:p>
    <w:p w:rsidR="007F384E" w:rsidRPr="000A43CE" w:rsidRDefault="00333781"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       </w:t>
      </w:r>
      <w:r w:rsidR="007F384E" w:rsidRPr="000A43CE">
        <w:rPr>
          <w:rFonts w:ascii="Times New Roman" w:eastAsia="Times New Roman" w:hAnsi="Times New Roman" w:cs="Times New Roman"/>
          <w:b/>
          <w:color w:val="auto"/>
        </w:rPr>
        <w:t>Чл.1</w:t>
      </w:r>
      <w:r w:rsidRPr="000A43CE">
        <w:rPr>
          <w:rFonts w:ascii="Times New Roman" w:eastAsia="Times New Roman" w:hAnsi="Times New Roman" w:cs="Times New Roman"/>
          <w:b/>
          <w:color w:val="auto"/>
        </w:rPr>
        <w:t>6</w:t>
      </w:r>
      <w:r w:rsidR="00DC074D" w:rsidRPr="000A43CE">
        <w:rPr>
          <w:rFonts w:ascii="Times New Roman" w:eastAsia="Times New Roman" w:hAnsi="Times New Roman" w:cs="Times New Roman"/>
          <w:color w:val="auto"/>
          <w:lang w:val="en-US"/>
        </w:rPr>
        <w:t>(1)</w:t>
      </w:r>
      <w:r w:rsidR="007F384E" w:rsidRPr="000A43CE">
        <w:rPr>
          <w:rFonts w:ascii="Times New Roman" w:eastAsia="Times New Roman" w:hAnsi="Times New Roman" w:cs="Times New Roman"/>
          <w:color w:val="auto"/>
        </w:rPr>
        <w:t xml:space="preserve">Контрол за правилното отразяване в съдебните ордери за възнагражденията на вещите лица се осъществява от районния съдия – докладчик по делото. Ордерите се подписват от съдията  - докладчик и само при наличието на обективни пречки за това, от дежурен съдия или председателят на съда, след съпоставяне със справката – декларация, приложена по делото и определението на съда в съдебния протокол.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lang w:val="en-US"/>
        </w:rPr>
        <w:t xml:space="preserve">          (2)</w:t>
      </w:r>
      <w:r w:rsidRPr="000A43CE">
        <w:rPr>
          <w:rFonts w:ascii="Times New Roman" w:eastAsia="Times New Roman" w:hAnsi="Times New Roman" w:cs="Times New Roman"/>
          <w:color w:val="auto"/>
        </w:rPr>
        <w:t>При дублиране на издадени РКО за изплащане на суми на вещи лица, дисциплинарна отговорност носи лицето, изготвило съответния РКО.</w:t>
      </w:r>
    </w:p>
    <w:p w:rsidR="00DC074D" w:rsidRPr="000A43CE" w:rsidRDefault="00333781" w:rsidP="00C12A10">
      <w:pPr>
        <w:spacing w:line="240" w:lineRule="auto"/>
        <w:ind w:right="0" w:firstLine="0"/>
        <w:rPr>
          <w:rFonts w:ascii="Times New Roman" w:eastAsia="Times New Roman" w:hAnsi="Times New Roman" w:cs="Times New Roman"/>
          <w:color w:val="auto"/>
          <w:lang w:bidi="bg-BG"/>
        </w:rPr>
      </w:pPr>
      <w:r w:rsidRPr="005A066D">
        <w:rPr>
          <w:rFonts w:ascii="Times New Roman" w:eastAsia="Times New Roman" w:hAnsi="Times New Roman" w:cs="Times New Roman"/>
          <w:b/>
          <w:color w:val="auto"/>
        </w:rPr>
        <w:t xml:space="preserve">         Чл.17</w:t>
      </w:r>
      <w:r w:rsidR="00DC074D" w:rsidRPr="000A43CE">
        <w:rPr>
          <w:rFonts w:ascii="Times New Roman" w:eastAsia="Times New Roman" w:hAnsi="Times New Roman" w:cs="Times New Roman"/>
          <w:color w:val="auto"/>
        </w:rPr>
        <w:t xml:space="preserve"> </w:t>
      </w:r>
      <w:r w:rsidR="00DC074D" w:rsidRPr="000A43CE">
        <w:rPr>
          <w:rFonts w:ascii="Times New Roman" w:eastAsia="Times New Roman" w:hAnsi="Times New Roman" w:cs="Times New Roman"/>
          <w:color w:val="auto"/>
          <w:lang w:val="en-US"/>
        </w:rPr>
        <w:t>(1)</w:t>
      </w:r>
      <w:r w:rsidRPr="000A43CE">
        <w:rPr>
          <w:rFonts w:ascii="Times New Roman" w:eastAsia="Times New Roman" w:hAnsi="Times New Roman" w:cs="Times New Roman"/>
          <w:color w:val="auto"/>
        </w:rPr>
        <w:t xml:space="preserve"> Из</w:t>
      </w:r>
      <w:r w:rsidR="007F384E" w:rsidRPr="000A43CE">
        <w:rPr>
          <w:rFonts w:ascii="Times New Roman" w:eastAsia="Times New Roman" w:hAnsi="Times New Roman" w:cs="Times New Roman"/>
          <w:color w:val="auto"/>
        </w:rPr>
        <w:t xml:space="preserve">дадените от съдебните секретари </w:t>
      </w:r>
      <w:r w:rsidR="00F41ECC">
        <w:rPr>
          <w:rFonts w:ascii="Times New Roman" w:eastAsia="Times New Roman" w:hAnsi="Times New Roman" w:cs="Times New Roman"/>
          <w:color w:val="auto"/>
        </w:rPr>
        <w:t>РКО</w:t>
      </w:r>
      <w:r w:rsidRPr="000A43CE">
        <w:rPr>
          <w:rFonts w:ascii="Times New Roman" w:eastAsia="Times New Roman" w:hAnsi="Times New Roman" w:cs="Times New Roman"/>
          <w:color w:val="auto"/>
        </w:rPr>
        <w:t>,</w:t>
      </w:r>
      <w:r w:rsidR="00F41ECC">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 xml:space="preserve">ведно с представените от вещите лица справки –декларации и </w:t>
      </w:r>
      <w:proofErr w:type="spellStart"/>
      <w:r w:rsidRPr="000A43CE">
        <w:rPr>
          <w:rFonts w:ascii="Times New Roman" w:eastAsia="Times New Roman" w:hAnsi="Times New Roman" w:cs="Times New Roman"/>
          <w:color w:val="auto"/>
        </w:rPr>
        <w:t>разходооправдателни</w:t>
      </w:r>
      <w:proofErr w:type="spellEnd"/>
      <w:r w:rsidRPr="000A43CE">
        <w:rPr>
          <w:rFonts w:ascii="Times New Roman" w:eastAsia="Times New Roman" w:hAnsi="Times New Roman" w:cs="Times New Roman"/>
          <w:color w:val="auto"/>
        </w:rPr>
        <w:t xml:space="preserve"> документи</w:t>
      </w:r>
      <w:r w:rsidR="00DC074D" w:rsidRPr="000A43CE">
        <w:rPr>
          <w:rFonts w:ascii="Times New Roman" w:eastAsia="Times New Roman" w:hAnsi="Times New Roman" w:cs="Times New Roman"/>
          <w:color w:val="auto"/>
        </w:rPr>
        <w:t xml:space="preserve">, </w:t>
      </w:r>
      <w:r w:rsidR="007F384E" w:rsidRPr="000A43CE">
        <w:rPr>
          <w:rFonts w:ascii="Times New Roman" w:eastAsia="Times New Roman" w:hAnsi="Times New Roman" w:cs="Times New Roman"/>
          <w:color w:val="auto"/>
        </w:rPr>
        <w:t>се предават в тридневен срок</w:t>
      </w:r>
      <w:r w:rsidR="00DC074D" w:rsidRPr="000A43CE">
        <w:rPr>
          <w:rFonts w:ascii="Times New Roman" w:eastAsia="Times New Roman" w:hAnsi="Times New Roman" w:cs="Times New Roman"/>
          <w:color w:val="auto"/>
        </w:rPr>
        <w:t xml:space="preserve"> </w:t>
      </w:r>
      <w:r w:rsidR="007F384E" w:rsidRPr="000A43CE">
        <w:rPr>
          <w:rFonts w:ascii="Times New Roman" w:eastAsia="Times New Roman" w:hAnsi="Times New Roman" w:cs="Times New Roman"/>
          <w:color w:val="auto"/>
        </w:rPr>
        <w:t xml:space="preserve">след приключване на съдебното заседание по делото на </w:t>
      </w:r>
      <w:r w:rsidRPr="000A43CE">
        <w:rPr>
          <w:rFonts w:ascii="Times New Roman" w:eastAsia="Times New Roman" w:hAnsi="Times New Roman" w:cs="Times New Roman"/>
          <w:color w:val="auto"/>
        </w:rPr>
        <w:t>служителя</w:t>
      </w:r>
      <w:r w:rsidR="00DC074D" w:rsidRPr="000A43CE">
        <w:rPr>
          <w:rFonts w:ascii="Times New Roman" w:eastAsia="Times New Roman" w:hAnsi="Times New Roman" w:cs="Times New Roman"/>
          <w:color w:val="auto"/>
        </w:rPr>
        <w:t>,</w:t>
      </w:r>
      <w:r w:rsidR="0052229F">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color w:val="auto"/>
        </w:rPr>
        <w:t>упражнява</w:t>
      </w:r>
      <w:r w:rsidR="00DC074D" w:rsidRPr="000A43CE">
        <w:rPr>
          <w:rFonts w:ascii="Times New Roman" w:eastAsia="Times New Roman" w:hAnsi="Times New Roman" w:cs="Times New Roman"/>
          <w:color w:val="auto"/>
        </w:rPr>
        <w:t>щ</w:t>
      </w:r>
      <w:r w:rsidRPr="000A43CE">
        <w:rPr>
          <w:rFonts w:ascii="Times New Roman" w:eastAsia="Times New Roman" w:hAnsi="Times New Roman" w:cs="Times New Roman"/>
          <w:color w:val="auto"/>
        </w:rPr>
        <w:t xml:space="preserve"> предварителен контрол,</w:t>
      </w:r>
      <w:r w:rsidR="0052229F">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color w:val="auto"/>
        </w:rPr>
        <w:t xml:space="preserve">който след извършване на проверка за </w:t>
      </w:r>
      <w:r w:rsidR="00DC074D" w:rsidRPr="000A43CE">
        <w:rPr>
          <w:rFonts w:ascii="Times New Roman" w:eastAsia="Times New Roman" w:hAnsi="Times New Roman" w:cs="Times New Roman"/>
          <w:color w:val="auto"/>
          <w:lang w:bidi="bg-BG"/>
        </w:rPr>
        <w:t>законосъобразността на издаденият документ, като резултата от нея удостоверява с подпис.При установяване на несъответс</w:t>
      </w:r>
      <w:r w:rsidR="00F41ECC">
        <w:rPr>
          <w:rFonts w:ascii="Times New Roman" w:eastAsia="Times New Roman" w:hAnsi="Times New Roman" w:cs="Times New Roman"/>
          <w:color w:val="auto"/>
          <w:lang w:bidi="bg-BG"/>
        </w:rPr>
        <w:t>твия служителят нанася корекции</w:t>
      </w:r>
      <w:r w:rsidR="00DC074D" w:rsidRPr="000A43CE">
        <w:rPr>
          <w:rFonts w:ascii="Times New Roman" w:eastAsia="Times New Roman" w:hAnsi="Times New Roman" w:cs="Times New Roman"/>
          <w:color w:val="auto"/>
          <w:lang w:bidi="bg-BG"/>
        </w:rPr>
        <w:t>,</w:t>
      </w:r>
      <w:r w:rsidR="00F41ECC">
        <w:rPr>
          <w:rFonts w:ascii="Times New Roman" w:eastAsia="Times New Roman" w:hAnsi="Times New Roman" w:cs="Times New Roman"/>
          <w:color w:val="auto"/>
          <w:lang w:bidi="bg-BG"/>
        </w:rPr>
        <w:t xml:space="preserve"> </w:t>
      </w:r>
      <w:r w:rsidR="00DC074D" w:rsidRPr="000A43CE">
        <w:rPr>
          <w:rFonts w:ascii="Times New Roman" w:eastAsia="Times New Roman" w:hAnsi="Times New Roman" w:cs="Times New Roman"/>
          <w:color w:val="auto"/>
          <w:lang w:bidi="bg-BG"/>
        </w:rPr>
        <w:t>като за същите се уведомява съдията-докладчик.</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val="en-US"/>
        </w:rPr>
        <w:t xml:space="preserve">         (2)</w:t>
      </w:r>
      <w:r w:rsidRPr="000A43CE">
        <w:rPr>
          <w:rFonts w:ascii="Times New Roman" w:eastAsia="Times New Roman" w:hAnsi="Times New Roman" w:cs="Times New Roman"/>
          <w:color w:val="auto"/>
          <w:lang w:bidi="bg-BG"/>
        </w:rPr>
        <w:t>След извършване на предварителния контрол, разходния касов ордер се предава в счетоводството на съда  за текущо начисляване</w:t>
      </w:r>
      <w:r w:rsidRPr="000A43CE">
        <w:rPr>
          <w:rFonts w:ascii="Times New Roman" w:eastAsia="Times New Roman" w:hAnsi="Times New Roman" w:cs="Times New Roman"/>
          <w:color w:val="auto"/>
          <w:lang w:val="en-US" w:bidi="bg-BG"/>
        </w:rPr>
        <w:t xml:space="preserve"> </w:t>
      </w:r>
      <w:r w:rsidRPr="000A43CE">
        <w:rPr>
          <w:rFonts w:ascii="Times New Roman" w:eastAsia="Times New Roman" w:hAnsi="Times New Roman" w:cs="Times New Roman"/>
          <w:color w:val="auto"/>
          <w:lang w:bidi="bg-BG"/>
        </w:rPr>
        <w:t xml:space="preserve"> на дължимите суми.</w:t>
      </w:r>
    </w:p>
    <w:p w:rsidR="00EE4AD1" w:rsidRPr="0052229F" w:rsidRDefault="00F41ECC" w:rsidP="00C12A10">
      <w:pPr>
        <w:pStyle w:val="1b"/>
        <w:shd w:val="clear" w:color="auto" w:fill="auto"/>
        <w:tabs>
          <w:tab w:val="left" w:pos="0"/>
        </w:tabs>
        <w:spacing w:line="240" w:lineRule="auto"/>
        <w:ind w:right="20" w:firstLine="0"/>
        <w:rPr>
          <w:rFonts w:ascii="Times New Roman" w:hAnsi="Times New Roman" w:cs="Times New Roman"/>
        </w:rPr>
      </w:pPr>
      <w:r>
        <w:rPr>
          <w:rFonts w:ascii="Times New Roman" w:eastAsia="Times New Roman" w:hAnsi="Times New Roman" w:cs="Times New Roman"/>
          <w:b/>
          <w:bCs/>
        </w:rPr>
        <w:t xml:space="preserve">           </w:t>
      </w:r>
      <w:r w:rsidR="00DC074D" w:rsidRPr="000A43CE">
        <w:rPr>
          <w:rFonts w:ascii="Times New Roman" w:eastAsia="Times New Roman" w:hAnsi="Times New Roman" w:cs="Times New Roman"/>
          <w:b/>
          <w:bCs/>
        </w:rPr>
        <w:t xml:space="preserve">Чл. </w:t>
      </w:r>
      <w:r w:rsidR="00DC074D" w:rsidRPr="000A43CE">
        <w:rPr>
          <w:rFonts w:ascii="Times New Roman" w:eastAsia="Times New Roman" w:hAnsi="Times New Roman" w:cs="Times New Roman"/>
          <w:b/>
          <w:bCs/>
          <w:lang w:val="en-US"/>
        </w:rPr>
        <w:t>18</w:t>
      </w:r>
      <w:proofErr w:type="gramStart"/>
      <w:r w:rsidR="00DC074D" w:rsidRPr="000A43CE">
        <w:rPr>
          <w:rFonts w:ascii="Times New Roman" w:eastAsia="Times New Roman" w:hAnsi="Times New Roman" w:cs="Times New Roman"/>
          <w:b/>
          <w:bCs/>
        </w:rPr>
        <w:t>.(</w:t>
      </w:r>
      <w:proofErr w:type="gramEnd"/>
      <w:r w:rsidR="00DC074D" w:rsidRPr="000A43CE">
        <w:rPr>
          <w:rFonts w:ascii="Times New Roman" w:eastAsia="Times New Roman" w:hAnsi="Times New Roman" w:cs="Times New Roman"/>
          <w:b/>
          <w:bCs/>
        </w:rPr>
        <w:t>1)</w:t>
      </w:r>
      <w:r w:rsidR="00DC074D" w:rsidRPr="000A43CE">
        <w:rPr>
          <w:rFonts w:ascii="Times New Roman" w:eastAsia="Times New Roman" w:hAnsi="Times New Roman" w:cs="Times New Roman"/>
        </w:rPr>
        <w:t xml:space="preserve"> Изплащането на възнаграждения и разходите на вещи лица се извършва по банков път</w:t>
      </w:r>
      <w:r w:rsidR="00DC074D" w:rsidRPr="0052229F">
        <w:rPr>
          <w:rFonts w:ascii="Times New Roman" w:eastAsia="Times New Roman" w:hAnsi="Times New Roman" w:cs="Times New Roman"/>
        </w:rPr>
        <w:t>.</w:t>
      </w:r>
      <w:r w:rsidR="00EE4AD1" w:rsidRPr="0052229F">
        <w:rPr>
          <w:rFonts w:ascii="Times New Roman" w:hAnsi="Times New Roman" w:cs="Times New Roman"/>
        </w:rPr>
        <w:t xml:space="preserve"> За изплащането им  вещото лице  трябва да представи в счетоводството на съда   към издадения РКО и следните документи:</w:t>
      </w:r>
    </w:p>
    <w:p w:rsidR="00EE4AD1" w:rsidRPr="003F2BAD" w:rsidRDefault="00EE4AD1" w:rsidP="00C12A10">
      <w:pPr>
        <w:numPr>
          <w:ilvl w:val="0"/>
          <w:numId w:val="3"/>
        </w:numPr>
        <w:tabs>
          <w:tab w:val="left" w:pos="0"/>
          <w:tab w:val="left" w:pos="1546"/>
        </w:tabs>
        <w:spacing w:line="240" w:lineRule="auto"/>
        <w:ind w:left="0" w:right="62" w:firstLine="567"/>
        <w:rPr>
          <w:rFonts w:ascii="Times New Roman" w:hAnsi="Times New Roman" w:cs="Times New Roman"/>
          <w:color w:val="auto"/>
        </w:rPr>
      </w:pPr>
      <w:r w:rsidRPr="003F2BAD">
        <w:rPr>
          <w:rFonts w:ascii="Times New Roman" w:hAnsi="Times New Roman" w:cs="Times New Roman"/>
          <w:color w:val="auto"/>
        </w:rPr>
        <w:t xml:space="preserve">ако е </w:t>
      </w:r>
      <w:proofErr w:type="spellStart"/>
      <w:r w:rsidRPr="003F2BAD">
        <w:rPr>
          <w:rFonts w:ascii="Times New Roman" w:hAnsi="Times New Roman" w:cs="Times New Roman"/>
          <w:color w:val="auto"/>
        </w:rPr>
        <w:t>самоосигуряващо</w:t>
      </w:r>
      <w:proofErr w:type="spellEnd"/>
      <w:r w:rsidRPr="003F2BAD">
        <w:rPr>
          <w:rFonts w:ascii="Times New Roman" w:hAnsi="Times New Roman" w:cs="Times New Roman"/>
          <w:color w:val="auto"/>
        </w:rPr>
        <w:t xml:space="preserve"> се лице - фактура и декларация (лицата, които упражняват професията „вещо лице", въз основа на предварително вписване в списъка на вещите лица към съда, се обхващат от определението за „лица упражняващи свободна професия", т.е. </w:t>
      </w:r>
      <w:proofErr w:type="spellStart"/>
      <w:r w:rsidRPr="003F2BAD">
        <w:rPr>
          <w:rFonts w:ascii="Times New Roman" w:hAnsi="Times New Roman" w:cs="Times New Roman"/>
          <w:color w:val="auto"/>
        </w:rPr>
        <w:t>самоосигуряващи</w:t>
      </w:r>
      <w:proofErr w:type="spellEnd"/>
      <w:r w:rsidRPr="003F2BAD">
        <w:rPr>
          <w:rFonts w:ascii="Times New Roman" w:hAnsi="Times New Roman" w:cs="Times New Roman"/>
          <w:color w:val="auto"/>
        </w:rPr>
        <w:t>);</w:t>
      </w:r>
    </w:p>
    <w:p w:rsidR="002B249C" w:rsidRPr="00780059" w:rsidRDefault="00EE4AD1" w:rsidP="00C12A10">
      <w:pPr>
        <w:numPr>
          <w:ilvl w:val="0"/>
          <w:numId w:val="3"/>
        </w:numPr>
        <w:tabs>
          <w:tab w:val="left" w:pos="0"/>
          <w:tab w:val="left" w:pos="1549"/>
        </w:tabs>
        <w:spacing w:line="240" w:lineRule="auto"/>
        <w:ind w:left="0" w:right="62" w:firstLine="567"/>
        <w:rPr>
          <w:rFonts w:ascii="Times New Roman" w:hAnsi="Times New Roman" w:cs="Times New Roman"/>
          <w:color w:val="auto"/>
        </w:rPr>
      </w:pPr>
      <w:r w:rsidRPr="003F2BAD">
        <w:rPr>
          <w:rFonts w:ascii="Times New Roman" w:hAnsi="Times New Roman" w:cs="Times New Roman"/>
          <w:color w:val="auto"/>
        </w:rPr>
        <w:t xml:space="preserve">ако не е </w:t>
      </w:r>
      <w:proofErr w:type="spellStart"/>
      <w:r w:rsidRPr="003F2BAD">
        <w:rPr>
          <w:rFonts w:ascii="Times New Roman" w:hAnsi="Times New Roman" w:cs="Times New Roman"/>
          <w:color w:val="auto"/>
        </w:rPr>
        <w:t>самоосигуряващо</w:t>
      </w:r>
      <w:proofErr w:type="spellEnd"/>
      <w:r w:rsidRPr="003F2BAD">
        <w:rPr>
          <w:rFonts w:ascii="Times New Roman" w:hAnsi="Times New Roman" w:cs="Times New Roman"/>
          <w:color w:val="auto"/>
        </w:rPr>
        <w:t xml:space="preserve"> се лиц</w:t>
      </w:r>
      <w:r w:rsidR="00A53E8B" w:rsidRPr="003F2BAD">
        <w:rPr>
          <w:rFonts w:ascii="Times New Roman" w:hAnsi="Times New Roman" w:cs="Times New Roman"/>
          <w:color w:val="auto"/>
        </w:rPr>
        <w:t xml:space="preserve">е – вещото лице попълва декларация за това </w:t>
      </w:r>
      <w:r w:rsidR="00F56690" w:rsidRPr="003F2BAD">
        <w:rPr>
          <w:rFonts w:ascii="Times New Roman" w:hAnsi="Times New Roman" w:cs="Times New Roman"/>
          <w:color w:val="auto"/>
        </w:rPr>
        <w:t>и възнаграждението се изплаща с</w:t>
      </w:r>
      <w:r w:rsidRPr="003F2BAD">
        <w:rPr>
          <w:rFonts w:ascii="Times New Roman" w:hAnsi="Times New Roman" w:cs="Times New Roman"/>
          <w:color w:val="auto"/>
        </w:rPr>
        <w:t xml:space="preserve"> Сметка за изплатени суми по чл. 45, ал. </w:t>
      </w:r>
      <w:r w:rsidR="002B249C" w:rsidRPr="003F2BAD">
        <w:rPr>
          <w:rFonts w:ascii="Times New Roman" w:hAnsi="Times New Roman" w:cs="Times New Roman"/>
          <w:color w:val="auto"/>
        </w:rPr>
        <w:t>4 от ЗДДФЛ</w:t>
      </w:r>
      <w:r w:rsidRPr="003F2BAD">
        <w:rPr>
          <w:rFonts w:ascii="Times New Roman" w:hAnsi="Times New Roman" w:cs="Times New Roman"/>
          <w:color w:val="auto"/>
        </w:rPr>
        <w:t>.</w:t>
      </w:r>
    </w:p>
    <w:p w:rsidR="00DC074D" w:rsidRPr="000A43CE" w:rsidRDefault="00DC074D" w:rsidP="00C12A10">
      <w:pPr>
        <w:numPr>
          <w:ilvl w:val="3"/>
          <w:numId w:val="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Банковият превод за възнаграждението и разходите се извършва в срока по чл.27, ал.1, изречение второ от Наредба № Н-1 от 14.02.2023 г. </w:t>
      </w:r>
    </w:p>
    <w:p w:rsidR="00DC074D" w:rsidRPr="000A43CE" w:rsidRDefault="00DC074D" w:rsidP="00C12A10">
      <w:pPr>
        <w:numPr>
          <w:ilvl w:val="3"/>
          <w:numId w:val="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Счетоводството изготвя бюджетно платежно нареждане, което  се подписва от гл. счетоводител и Административния ръководител – Председател на съда.</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bCs/>
          <w:color w:val="auto"/>
          <w:lang w:val="en-US"/>
        </w:rPr>
        <w:lastRenderedPageBreak/>
        <w:t xml:space="preserve">     </w:t>
      </w:r>
      <w:r w:rsidRPr="000A43CE">
        <w:rPr>
          <w:rFonts w:ascii="Times New Roman" w:eastAsia="Times New Roman" w:hAnsi="Times New Roman" w:cs="Times New Roman"/>
          <w:b/>
          <w:bCs/>
          <w:color w:val="auto"/>
        </w:rPr>
        <w:t>Чл.</w:t>
      </w:r>
      <w:r w:rsidRPr="000A43CE">
        <w:rPr>
          <w:rFonts w:ascii="Times New Roman" w:eastAsia="Times New Roman" w:hAnsi="Times New Roman" w:cs="Times New Roman"/>
          <w:b/>
          <w:bCs/>
          <w:color w:val="auto"/>
          <w:lang w:val="en-US"/>
        </w:rPr>
        <w:t>19</w:t>
      </w:r>
      <w:r w:rsidRPr="000A43CE">
        <w:rPr>
          <w:rFonts w:ascii="Times New Roman" w:eastAsia="Times New Roman" w:hAnsi="Times New Roman" w:cs="Times New Roman"/>
          <w:b/>
          <w:bCs/>
          <w:color w:val="auto"/>
        </w:rPr>
        <w:t>.</w:t>
      </w:r>
      <w:r w:rsidRPr="000A43CE">
        <w:rPr>
          <w:rFonts w:ascii="Times New Roman" w:eastAsia="Times New Roman" w:hAnsi="Times New Roman" w:cs="Times New Roman"/>
          <w:color w:val="auto"/>
        </w:rPr>
        <w:t xml:space="preserve"> До края на съответният месец счетоводството на съда подава информация в НАП за начислените за месеца данъци и осигуровки, при наличие на такива.</w:t>
      </w:r>
    </w:p>
    <w:p w:rsidR="003F2BAD" w:rsidRDefault="003F2BAD" w:rsidP="00C12A10">
      <w:pPr>
        <w:spacing w:line="240" w:lineRule="auto"/>
        <w:ind w:right="0" w:firstLine="0"/>
        <w:rPr>
          <w:rFonts w:ascii="Times New Roman" w:eastAsia="Times New Roman" w:hAnsi="Times New Roman" w:cs="Times New Roman"/>
          <w:b/>
          <w:color w:val="auto"/>
        </w:rPr>
      </w:pPr>
    </w:p>
    <w:p w:rsidR="003F2BAD" w:rsidRPr="000A43CE" w:rsidRDefault="003F2BAD" w:rsidP="00C12A10">
      <w:pPr>
        <w:spacing w:line="240" w:lineRule="auto"/>
        <w:ind w:right="0" w:firstLine="0"/>
        <w:rPr>
          <w:rFonts w:ascii="Times New Roman" w:eastAsia="Times New Roman" w:hAnsi="Times New Roman" w:cs="Times New Roman"/>
          <w:b/>
          <w:color w:val="auto"/>
        </w:rPr>
      </w:pPr>
    </w:p>
    <w:p w:rsidR="00DC074D" w:rsidRPr="000A43CE" w:rsidRDefault="00DC074D" w:rsidP="00C12A10">
      <w:pPr>
        <w:spacing w:line="240" w:lineRule="auto"/>
        <w:ind w:right="0" w:firstLine="0"/>
        <w:rPr>
          <w:rFonts w:ascii="Times New Roman" w:eastAsia="Times New Roman" w:hAnsi="Times New Roman" w:cs="Times New Roman"/>
          <w:b/>
          <w:color w:val="auto"/>
        </w:rPr>
      </w:pPr>
      <w:r w:rsidRPr="000A43CE">
        <w:rPr>
          <w:rFonts w:ascii="Times New Roman" w:eastAsia="Times New Roman" w:hAnsi="Times New Roman" w:cs="Times New Roman"/>
          <w:b/>
          <w:color w:val="auto"/>
        </w:rPr>
        <w:t xml:space="preserve">                                       </w:t>
      </w:r>
      <w:r w:rsidR="000A43CE">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lang w:val="en-US"/>
        </w:rPr>
        <w:t>II.</w:t>
      </w:r>
      <w:r w:rsidRPr="000A43CE">
        <w:rPr>
          <w:rFonts w:ascii="Times New Roman" w:eastAsia="Times New Roman" w:hAnsi="Times New Roman" w:cs="Times New Roman"/>
          <w:b/>
          <w:color w:val="auto"/>
        </w:rPr>
        <w:t>СВИДЕТЕЛИ</w:t>
      </w:r>
    </w:p>
    <w:p w:rsidR="005A066D" w:rsidRDefault="005A066D" w:rsidP="00C12A10">
      <w:pPr>
        <w:spacing w:line="240" w:lineRule="auto"/>
        <w:ind w:right="0" w:firstLine="0"/>
        <w:rPr>
          <w:rFonts w:ascii="Times New Roman" w:eastAsia="Times New Roman" w:hAnsi="Times New Roman" w:cs="Times New Roman"/>
          <w:b/>
          <w:color w:val="auto"/>
          <w:lang w:val="en-US"/>
        </w:rPr>
      </w:pP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Чл.20.(1)</w:t>
      </w:r>
      <w:r w:rsidRPr="000A43CE">
        <w:rPr>
          <w:rFonts w:ascii="Times New Roman" w:eastAsia="Times New Roman" w:hAnsi="Times New Roman" w:cs="Times New Roman"/>
          <w:color w:val="auto"/>
        </w:rPr>
        <w:t xml:space="preserve"> Свидетелят има право на възнаграждение, с което се компенсира загубата на доход, вследствие неявяването на работа, ако бъде поискано до края на съдебното заседание.</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(2)</w:t>
      </w:r>
      <w:r w:rsidRPr="000A43CE">
        <w:rPr>
          <w:rFonts w:ascii="Times New Roman" w:eastAsia="Times New Roman" w:hAnsi="Times New Roman" w:cs="Times New Roman"/>
          <w:color w:val="auto"/>
        </w:rPr>
        <w:t xml:space="preserve"> Свидетелят представя на съдията-докладчик по делото заверено копие на заповед за отпуск на основание чл.157, ал.1, т.4 КТ и документ от работодателя, удостоверяващ месечното му трудово възнаграждение.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(3)</w:t>
      </w:r>
      <w:r w:rsidRPr="000A43CE">
        <w:rPr>
          <w:rFonts w:ascii="Times New Roman" w:eastAsia="Times New Roman" w:hAnsi="Times New Roman" w:cs="Times New Roman"/>
          <w:color w:val="auto"/>
        </w:rPr>
        <w:t xml:space="preserve"> Когато свидетелят не работи никъде, същият няма право на възнаграждение за времето, за което е призован.</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Чл.21.(1) </w:t>
      </w:r>
      <w:r w:rsidRPr="000A43CE">
        <w:rPr>
          <w:rFonts w:ascii="Times New Roman" w:eastAsia="Times New Roman" w:hAnsi="Times New Roman" w:cs="Times New Roman"/>
          <w:color w:val="auto"/>
        </w:rPr>
        <w:t>На свидетеля се определят разноски за пътни разходи по реда на Наредбата за командировките в страната, ако бъдат поискани до края на съдебното заседание.</w:t>
      </w:r>
    </w:p>
    <w:p w:rsidR="00DC074D" w:rsidRPr="000A43CE" w:rsidRDefault="00394EC2"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DC074D" w:rsidRPr="000A43CE">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rPr>
        <w:t>2</w:t>
      </w:r>
      <w:r w:rsidR="00DC074D" w:rsidRPr="000A43CE">
        <w:rPr>
          <w:rFonts w:ascii="Times New Roman" w:eastAsia="Times New Roman" w:hAnsi="Times New Roman" w:cs="Times New Roman"/>
          <w:b/>
          <w:color w:val="auto"/>
        </w:rPr>
        <w:t xml:space="preserve">) </w:t>
      </w:r>
      <w:r w:rsidR="00DC074D" w:rsidRPr="000A43CE">
        <w:rPr>
          <w:rFonts w:ascii="Times New Roman" w:eastAsia="Times New Roman" w:hAnsi="Times New Roman" w:cs="Times New Roman"/>
          <w:color w:val="auto"/>
        </w:rPr>
        <w:t>Не се признават за пътни разходи</w:t>
      </w:r>
      <w:r w:rsidRPr="000A43CE">
        <w:rPr>
          <w:rFonts w:ascii="Times New Roman" w:eastAsia="Times New Roman" w:hAnsi="Times New Roman" w:cs="Times New Roman"/>
          <w:color w:val="auto"/>
        </w:rPr>
        <w:t xml:space="preserve"> :</w:t>
      </w:r>
    </w:p>
    <w:p w:rsidR="00DC074D" w:rsidRPr="000A43CE" w:rsidRDefault="00DC074D"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разходи за билет за самолет, освен когато командировката е в чужбина </w:t>
      </w:r>
    </w:p>
    <w:p w:rsidR="00DC074D" w:rsidRPr="000A43CE" w:rsidRDefault="00DC074D"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пътни разходи без представяне на билет или друг документ,удостоверяващ извършения разход</w:t>
      </w:r>
    </w:p>
    <w:p w:rsidR="00DC074D" w:rsidRPr="000A43CE" w:rsidRDefault="00DC074D" w:rsidP="00C12A10">
      <w:pPr>
        <w:numPr>
          <w:ilvl w:val="0"/>
          <w:numId w:val="15"/>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разходи за една нощувка над 50лв.</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394EC2" w:rsidRPr="000A43CE">
        <w:rPr>
          <w:rFonts w:ascii="Times New Roman" w:eastAsia="Times New Roman" w:hAnsi="Times New Roman" w:cs="Times New Roman"/>
          <w:b/>
          <w:color w:val="auto"/>
        </w:rPr>
        <w:t>3</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b/>
          <w:color w:val="auto"/>
          <w:lang w:bidi="bg-BG"/>
        </w:rPr>
        <w:t xml:space="preserve"> </w:t>
      </w:r>
      <w:r w:rsidRPr="000A43CE">
        <w:rPr>
          <w:rFonts w:ascii="Times New Roman" w:eastAsia="Times New Roman" w:hAnsi="Times New Roman" w:cs="Times New Roman"/>
          <w:color w:val="auto"/>
          <w:lang w:bidi="bg-BG"/>
        </w:rPr>
        <w:t>Пътни разходи при пътуване с обществен транспорт се определят срещу представени билети - датите на пътуване върху билетите следва да съвпадат с дните на явяване в Районен съд - Нови пазар.</w:t>
      </w:r>
    </w:p>
    <w:p w:rsidR="00DC074D" w:rsidRPr="000A43CE" w:rsidRDefault="00394EC2"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DC074D" w:rsidRPr="000A43CE">
        <w:rPr>
          <w:rFonts w:ascii="Times New Roman" w:eastAsia="Times New Roman" w:hAnsi="Times New Roman" w:cs="Times New Roman"/>
          <w:b/>
          <w:color w:val="auto"/>
        </w:rPr>
        <w:t xml:space="preserve"> </w:t>
      </w:r>
      <w:r w:rsidR="00DC074D" w:rsidRPr="000A43CE">
        <w:rPr>
          <w:rFonts w:ascii="Times New Roman" w:eastAsia="Times New Roman" w:hAnsi="Times New Roman" w:cs="Times New Roman"/>
          <w:b/>
          <w:color w:val="auto"/>
          <w:lang w:val="en-US"/>
        </w:rPr>
        <w:t>(</w:t>
      </w:r>
      <w:r w:rsidRPr="000A43CE">
        <w:rPr>
          <w:rFonts w:ascii="Times New Roman" w:eastAsia="Times New Roman" w:hAnsi="Times New Roman" w:cs="Times New Roman"/>
          <w:b/>
          <w:color w:val="auto"/>
        </w:rPr>
        <w:t>4</w:t>
      </w:r>
      <w:r w:rsidR="00DC074D" w:rsidRPr="000A43CE">
        <w:rPr>
          <w:rFonts w:ascii="Times New Roman" w:eastAsia="Times New Roman" w:hAnsi="Times New Roman" w:cs="Times New Roman"/>
          <w:b/>
          <w:color w:val="auto"/>
          <w:lang w:val="en-US"/>
        </w:rPr>
        <w:t xml:space="preserve">) </w:t>
      </w:r>
      <w:r w:rsidR="00DC074D" w:rsidRPr="000A43CE">
        <w:rPr>
          <w:rFonts w:ascii="Times New Roman" w:eastAsia="Times New Roman" w:hAnsi="Times New Roman" w:cs="Times New Roman"/>
          <w:color w:val="auto"/>
        </w:rPr>
        <w:t>Пътните разходи, извършени с лично МПС /сметка за изплатени пътни с ЛМПС/,</w:t>
      </w:r>
      <w:proofErr w:type="gramStart"/>
      <w:r w:rsidR="00DC074D" w:rsidRPr="000A43CE">
        <w:rPr>
          <w:rFonts w:ascii="Times New Roman" w:eastAsia="Times New Roman" w:hAnsi="Times New Roman" w:cs="Times New Roman"/>
          <w:color w:val="auto"/>
        </w:rPr>
        <w:t>  се</w:t>
      </w:r>
      <w:proofErr w:type="gramEnd"/>
      <w:r w:rsidR="00DC074D" w:rsidRPr="000A43CE">
        <w:rPr>
          <w:rFonts w:ascii="Times New Roman" w:eastAsia="Times New Roman" w:hAnsi="Times New Roman" w:cs="Times New Roman"/>
          <w:color w:val="auto"/>
        </w:rPr>
        <w:t xml:space="preserve"> определят след представяне на следните </w:t>
      </w:r>
      <w:proofErr w:type="spellStart"/>
      <w:r w:rsidR="00DC074D" w:rsidRPr="000A43CE">
        <w:rPr>
          <w:rFonts w:ascii="Times New Roman" w:eastAsia="Times New Roman" w:hAnsi="Times New Roman" w:cs="Times New Roman"/>
          <w:color w:val="auto"/>
        </w:rPr>
        <w:t>разходооправдателни</w:t>
      </w:r>
      <w:proofErr w:type="spellEnd"/>
      <w:r w:rsidR="00DC074D" w:rsidRPr="000A43CE">
        <w:rPr>
          <w:rFonts w:ascii="Times New Roman" w:eastAsia="Times New Roman" w:hAnsi="Times New Roman" w:cs="Times New Roman"/>
          <w:color w:val="auto"/>
        </w:rPr>
        <w:t xml:space="preserve"> и </w:t>
      </w:r>
      <w:proofErr w:type="spellStart"/>
      <w:r w:rsidR="00DC074D" w:rsidRPr="000A43CE">
        <w:rPr>
          <w:rFonts w:ascii="Times New Roman" w:eastAsia="Times New Roman" w:hAnsi="Times New Roman" w:cs="Times New Roman"/>
          <w:color w:val="auto"/>
        </w:rPr>
        <w:t>доказателствени</w:t>
      </w:r>
      <w:proofErr w:type="spellEnd"/>
      <w:r w:rsidR="00DC074D" w:rsidRPr="000A43CE">
        <w:rPr>
          <w:rFonts w:ascii="Times New Roman" w:eastAsia="Times New Roman" w:hAnsi="Times New Roman" w:cs="Times New Roman"/>
          <w:color w:val="auto"/>
        </w:rPr>
        <w:t xml:space="preserve"> документи от </w:t>
      </w:r>
      <w:r w:rsidRPr="000A43CE">
        <w:rPr>
          <w:rFonts w:ascii="Times New Roman" w:eastAsia="Times New Roman" w:hAnsi="Times New Roman" w:cs="Times New Roman"/>
          <w:color w:val="auto"/>
        </w:rPr>
        <w:t xml:space="preserve">свидетеля </w:t>
      </w:r>
      <w:r w:rsidR="00DC074D" w:rsidRPr="000A43CE">
        <w:rPr>
          <w:rFonts w:ascii="Times New Roman" w:eastAsia="Times New Roman" w:hAnsi="Times New Roman" w:cs="Times New Roman"/>
          <w:color w:val="auto"/>
        </w:rPr>
        <w:t xml:space="preserve"> до съдията-докладчик по делото:</w:t>
      </w:r>
    </w:p>
    <w:p w:rsidR="00DC074D" w:rsidRPr="000A43CE" w:rsidRDefault="00780059" w:rsidP="00C12A10">
      <w:pPr>
        <w:numPr>
          <w:ilvl w:val="0"/>
          <w:numId w:val="22"/>
        </w:numPr>
        <w:spacing w:line="240" w:lineRule="auto"/>
        <w:ind w:right="0"/>
        <w:rPr>
          <w:rFonts w:ascii="Times New Roman" w:eastAsia="Times New Roman" w:hAnsi="Times New Roman" w:cs="Times New Roman"/>
          <w:color w:val="auto"/>
        </w:rPr>
      </w:pPr>
      <w:r>
        <w:rPr>
          <w:rFonts w:ascii="Times New Roman" w:eastAsia="Times New Roman" w:hAnsi="Times New Roman" w:cs="Times New Roman"/>
          <w:color w:val="auto"/>
          <w:lang w:bidi="bg-BG"/>
        </w:rPr>
        <w:t xml:space="preserve"> Сметка изплатени пътни </w:t>
      </w:r>
      <w:r w:rsidR="00DC074D" w:rsidRPr="000A43CE">
        <w:rPr>
          <w:rFonts w:ascii="Times New Roman" w:eastAsia="Times New Roman" w:hAnsi="Times New Roman" w:cs="Times New Roman"/>
          <w:color w:val="auto"/>
          <w:lang w:bidi="bg-BG"/>
        </w:rPr>
        <w:t>лично моторно превозно средство ,</w:t>
      </w:r>
      <w:r>
        <w:rPr>
          <w:rFonts w:ascii="Times New Roman" w:eastAsia="Times New Roman" w:hAnsi="Times New Roman" w:cs="Times New Roman"/>
          <w:color w:val="auto"/>
          <w:lang w:bidi="bg-BG"/>
        </w:rPr>
        <w:t xml:space="preserve"> в която свидетеля</w:t>
      </w:r>
      <w:r w:rsidR="00DC074D" w:rsidRPr="000A43CE">
        <w:rPr>
          <w:rFonts w:ascii="Times New Roman" w:eastAsia="Times New Roman" w:hAnsi="Times New Roman" w:cs="Times New Roman"/>
          <w:color w:val="auto"/>
          <w:lang w:bidi="bg-BG"/>
        </w:rPr>
        <w:t xml:space="preserve">  вписва своите име, презиме и фамилия, номер и година на делото, дата на съдебното заседание, вида и марката на моторното превозно средство, маршрута и разстоянията в километри по републиканската пътна мрежа. Към Сметка за полагащите се пътни разходи </w:t>
      </w:r>
      <w:r w:rsidR="00DC074D" w:rsidRPr="000A43CE">
        <w:rPr>
          <w:rFonts w:ascii="Times New Roman" w:eastAsia="Times New Roman" w:hAnsi="Times New Roman" w:cs="Times New Roman"/>
          <w:color w:val="auto"/>
          <w:u w:val="single"/>
          <w:lang w:bidi="bg-BG"/>
        </w:rPr>
        <w:t>,</w:t>
      </w:r>
      <w:r w:rsidR="00DC074D" w:rsidRPr="000A43CE">
        <w:rPr>
          <w:rFonts w:ascii="Times New Roman" w:eastAsia="Times New Roman" w:hAnsi="Times New Roman" w:cs="Times New Roman"/>
          <w:color w:val="auto"/>
          <w:lang w:bidi="bg-BG"/>
        </w:rPr>
        <w:t xml:space="preserve"> се прилагат задължително следните разходи – оправдателни и </w:t>
      </w:r>
      <w:proofErr w:type="spellStart"/>
      <w:r w:rsidR="00DC074D" w:rsidRPr="000A43CE">
        <w:rPr>
          <w:rFonts w:ascii="Times New Roman" w:eastAsia="Times New Roman" w:hAnsi="Times New Roman" w:cs="Times New Roman"/>
          <w:color w:val="auto"/>
          <w:lang w:bidi="bg-BG"/>
        </w:rPr>
        <w:t>доказателствени</w:t>
      </w:r>
      <w:proofErr w:type="spellEnd"/>
      <w:r w:rsidR="00DC074D" w:rsidRPr="000A43CE">
        <w:rPr>
          <w:rFonts w:ascii="Times New Roman" w:eastAsia="Times New Roman" w:hAnsi="Times New Roman" w:cs="Times New Roman"/>
          <w:color w:val="auto"/>
          <w:lang w:bidi="bg-BG"/>
        </w:rPr>
        <w:t xml:space="preserve"> документи:</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Оригинален фискален бон за заредено гориво с дата отговаряща или предходна на датата на съдебното заседание (в рамките на същия месец);</w:t>
      </w:r>
    </w:p>
    <w:p w:rsidR="00DC074D" w:rsidRPr="000A43CE" w:rsidRDefault="00DC074D" w:rsidP="00C12A10">
      <w:pPr>
        <w:spacing w:line="240" w:lineRule="auto"/>
        <w:ind w:right="0" w:firstLine="0"/>
        <w:rPr>
          <w:rFonts w:ascii="Times New Roman" w:eastAsia="Times New Roman" w:hAnsi="Times New Roman" w:cs="Times New Roman"/>
          <w:b/>
          <w:color w:val="auto"/>
          <w:lang w:bidi="bg-BG"/>
        </w:rPr>
      </w:pPr>
      <w:r w:rsidRPr="000A43CE">
        <w:rPr>
          <w:rFonts w:ascii="Times New Roman" w:eastAsia="Times New Roman" w:hAnsi="Times New Roman" w:cs="Times New Roman"/>
          <w:color w:val="auto"/>
          <w:lang w:bidi="bg-BG"/>
        </w:rPr>
        <w:t>Копие на свидетелството за регистрация на МПС - ЧАСТ I на съответното лично моторно превозно средство, заверено от вещото лице „ВЯРНО</w:t>
      </w:r>
      <w:r w:rsidRPr="000A43CE">
        <w:rPr>
          <w:rFonts w:ascii="Times New Roman" w:eastAsia="Times New Roman" w:hAnsi="Times New Roman" w:cs="Times New Roman"/>
          <w:b/>
          <w:color w:val="auto"/>
          <w:lang w:bidi="bg-BG"/>
        </w:rPr>
        <w:t xml:space="preserve"> С ОРИГИНАЛА”.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Разпечатка за разходната норма, определени от производителя на моторното превозно средство, за най-икономичния режим на движение (от интернет сайт, техническа - сервизна книжка или от специализирана литература).</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11" w:history="1">
        <w:r w:rsidR="00024BAF" w:rsidRPr="00145BFE">
          <w:rPr>
            <w:rStyle w:val="a3"/>
            <w:rFonts w:ascii="Times New Roman" w:eastAsia="Times New Roman" w:hAnsi="Times New Roman" w:cs="Times New Roman"/>
          </w:rPr>
          <w:t>http</w:t>
        </w:r>
        <w:r w:rsidR="00024BAF" w:rsidRPr="00145BFE">
          <w:rPr>
            <w:rStyle w:val="a3"/>
            <w:rFonts w:ascii="Times New Roman" w:eastAsia="Times New Roman" w:hAnsi="Times New Roman" w:cs="Times New Roman"/>
            <w:lang w:val="en-US"/>
          </w:rPr>
          <w:t>s</w:t>
        </w:r>
        <w:r w:rsidR="00024BAF" w:rsidRPr="00145BFE">
          <w:rPr>
            <w:rStyle w:val="a3"/>
            <w:rFonts w:ascii="Times New Roman" w:eastAsia="Times New Roman" w:hAnsi="Times New Roman" w:cs="Times New Roman"/>
          </w:rPr>
          <w:t>://www.bgmaps.com</w:t>
        </w:r>
      </w:hyperlink>
      <w:r w:rsidRPr="000A43CE">
        <w:rPr>
          <w:rFonts w:ascii="Times New Roman" w:eastAsia="Times New Roman" w:hAnsi="Times New Roman" w:cs="Times New Roman"/>
          <w:color w:val="auto"/>
        </w:rPr>
        <w:t>.</w:t>
      </w:r>
    </w:p>
    <w:p w:rsidR="00DC074D" w:rsidRPr="000A43CE" w:rsidRDefault="00DC074D" w:rsidP="00C12A10">
      <w:pPr>
        <w:spacing w:line="240" w:lineRule="auto"/>
        <w:ind w:right="0" w:firstLine="0"/>
        <w:rPr>
          <w:rFonts w:ascii="Times New Roman" w:eastAsia="Times New Roman" w:hAnsi="Times New Roman" w:cs="Times New Roman"/>
          <w:color w:val="auto"/>
          <w:lang w:bidi="bg-BG"/>
        </w:rPr>
      </w:pPr>
      <w:r w:rsidRPr="000A43CE">
        <w:rPr>
          <w:rFonts w:ascii="Times New Roman" w:eastAsia="Times New Roman" w:hAnsi="Times New Roman" w:cs="Times New Roman"/>
          <w:color w:val="auto"/>
          <w:lang w:bidi="bg-BG"/>
        </w:rPr>
        <w:t>В сметката да се посочи изрично по коя банкова сметка  да се преведат парите.</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    В случай ,че </w:t>
      </w:r>
      <w:r w:rsidR="00394EC2" w:rsidRPr="000A43CE">
        <w:rPr>
          <w:rFonts w:ascii="Times New Roman" w:eastAsia="Times New Roman" w:hAnsi="Times New Roman" w:cs="Times New Roman"/>
          <w:color w:val="auto"/>
        </w:rPr>
        <w:t>свидетелят</w:t>
      </w:r>
      <w:r w:rsidRPr="000A43CE">
        <w:rPr>
          <w:rFonts w:ascii="Times New Roman" w:eastAsia="Times New Roman" w:hAnsi="Times New Roman" w:cs="Times New Roman"/>
          <w:color w:val="auto"/>
        </w:rPr>
        <w:t xml:space="preserve"> не представи </w:t>
      </w:r>
      <w:r w:rsidRPr="000A43CE">
        <w:rPr>
          <w:rFonts w:ascii="Times New Roman" w:eastAsia="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12" w:history="1">
        <w:r w:rsidR="00024BAF" w:rsidRPr="00145BFE">
          <w:rPr>
            <w:rStyle w:val="a3"/>
            <w:rFonts w:ascii="Times New Roman" w:eastAsia="Times New Roman" w:hAnsi="Times New Roman" w:cs="Times New Roman"/>
          </w:rPr>
          <w:t>http</w:t>
        </w:r>
        <w:r w:rsidR="00024BAF" w:rsidRPr="00145BFE">
          <w:rPr>
            <w:rStyle w:val="a3"/>
            <w:rFonts w:ascii="Times New Roman" w:eastAsia="Times New Roman" w:hAnsi="Times New Roman" w:cs="Times New Roman"/>
            <w:lang w:val="en-US"/>
          </w:rPr>
          <w:t>s</w:t>
        </w:r>
        <w:r w:rsidR="00024BAF" w:rsidRPr="00145BFE">
          <w:rPr>
            <w:rStyle w:val="a3"/>
            <w:rFonts w:ascii="Times New Roman" w:eastAsia="Times New Roman" w:hAnsi="Times New Roman" w:cs="Times New Roman"/>
          </w:rPr>
          <w:t>://</w:t>
        </w:r>
        <w:proofErr w:type="spellStart"/>
        <w:r w:rsidR="00024BAF" w:rsidRPr="00145BFE">
          <w:rPr>
            <w:rStyle w:val="a3"/>
            <w:rFonts w:ascii="Times New Roman" w:eastAsia="Times New Roman" w:hAnsi="Times New Roman" w:cs="Times New Roman"/>
          </w:rPr>
          <w:t>www</w:t>
        </w:r>
        <w:proofErr w:type="spellEnd"/>
        <w:r w:rsidR="00024BAF" w:rsidRPr="00145BFE">
          <w:rPr>
            <w:rStyle w:val="a3"/>
            <w:rFonts w:ascii="Times New Roman" w:eastAsia="Times New Roman" w:hAnsi="Times New Roman" w:cs="Times New Roman"/>
          </w:rPr>
          <w:t>.</w:t>
        </w:r>
        <w:proofErr w:type="spellStart"/>
        <w:r w:rsidR="00024BAF" w:rsidRPr="00145BFE">
          <w:rPr>
            <w:rStyle w:val="a3"/>
            <w:rFonts w:ascii="Times New Roman" w:eastAsia="Times New Roman" w:hAnsi="Times New Roman" w:cs="Times New Roman"/>
          </w:rPr>
          <w:t>bgmaps</w:t>
        </w:r>
        <w:proofErr w:type="spellEnd"/>
        <w:r w:rsidR="00024BAF" w:rsidRPr="00145BFE">
          <w:rPr>
            <w:rStyle w:val="a3"/>
            <w:rFonts w:ascii="Times New Roman" w:eastAsia="Times New Roman" w:hAnsi="Times New Roman" w:cs="Times New Roman"/>
          </w:rPr>
          <w:t>.</w:t>
        </w:r>
        <w:proofErr w:type="spellStart"/>
        <w:r w:rsidR="00024BAF" w:rsidRPr="00145BFE">
          <w:rPr>
            <w:rStyle w:val="a3"/>
            <w:rFonts w:ascii="Times New Roman" w:eastAsia="Times New Roman" w:hAnsi="Times New Roman" w:cs="Times New Roman"/>
          </w:rPr>
          <w:t>com</w:t>
        </w:r>
        <w:proofErr w:type="spellEnd"/>
      </w:hyperlink>
      <w:r w:rsidR="00024BAF" w:rsidRPr="00024BAF">
        <w:rPr>
          <w:rFonts w:ascii="Times New Roman" w:eastAsia="Times New Roman" w:hAnsi="Times New Roman" w:cs="Times New Roman"/>
        </w:rPr>
        <w:t>,</w:t>
      </w:r>
      <w:r w:rsidR="00024BAF" w:rsidRPr="00024BAF">
        <w:rPr>
          <w:rFonts w:ascii="Times New Roman" w:eastAsia="Times New Roman" w:hAnsi="Times New Roman" w:cs="Times New Roman"/>
          <w:lang w:val="en-US"/>
        </w:rPr>
        <w:t xml:space="preserve"> </w:t>
      </w:r>
      <w:r w:rsidR="00024BAF" w:rsidRPr="00024BAF">
        <w:rPr>
          <w:rFonts w:ascii="Times New Roman" w:eastAsia="Times New Roman" w:hAnsi="Times New Roman" w:cs="Times New Roman"/>
        </w:rPr>
        <w:t>такава</w:t>
      </w:r>
      <w:r w:rsidRPr="000A43CE">
        <w:rPr>
          <w:rFonts w:ascii="Times New Roman" w:eastAsia="Times New Roman" w:hAnsi="Times New Roman" w:cs="Times New Roman"/>
          <w:color w:val="auto"/>
        </w:rPr>
        <w:t xml:space="preserve"> да се изготви от съдебния секретар по разпореждане на съдията-докладчик,след което разпечатката се приложи към другите </w:t>
      </w:r>
      <w:proofErr w:type="spellStart"/>
      <w:r w:rsidRPr="000A43CE">
        <w:rPr>
          <w:rFonts w:ascii="Times New Roman" w:eastAsia="Times New Roman" w:hAnsi="Times New Roman" w:cs="Times New Roman"/>
          <w:color w:val="auto"/>
        </w:rPr>
        <w:t>разходооправдателни</w:t>
      </w:r>
      <w:proofErr w:type="spellEnd"/>
      <w:r w:rsidRPr="000A43CE">
        <w:rPr>
          <w:rFonts w:ascii="Times New Roman" w:eastAsia="Times New Roman" w:hAnsi="Times New Roman" w:cs="Times New Roman"/>
          <w:color w:val="auto"/>
        </w:rPr>
        <w:t xml:space="preserve"> документи.</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394EC2" w:rsidRPr="000A43CE">
        <w:rPr>
          <w:rFonts w:ascii="Times New Roman" w:eastAsia="Times New Roman" w:hAnsi="Times New Roman" w:cs="Times New Roman"/>
          <w:b/>
          <w:color w:val="auto"/>
        </w:rPr>
        <w:t>5</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color w:val="auto"/>
        </w:rPr>
        <w:t xml:space="preserve"> Съдията-докладчик по делото определя пътните разходи, след като е проверил за наличието на всички документи по ал.4.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394EC2" w:rsidRPr="000A43CE">
        <w:rPr>
          <w:rFonts w:ascii="Times New Roman" w:eastAsia="Times New Roman" w:hAnsi="Times New Roman" w:cs="Times New Roman"/>
          <w:b/>
          <w:color w:val="auto"/>
        </w:rPr>
        <w:t>6</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color w:val="auto"/>
        </w:rPr>
        <w:t xml:space="preserve"> При непредставяне на </w:t>
      </w:r>
      <w:proofErr w:type="spellStart"/>
      <w:r w:rsidRPr="000A43CE">
        <w:rPr>
          <w:rFonts w:ascii="Times New Roman" w:eastAsia="Times New Roman" w:hAnsi="Times New Roman" w:cs="Times New Roman"/>
          <w:color w:val="auto"/>
        </w:rPr>
        <w:t>разходооправдателни</w:t>
      </w:r>
      <w:proofErr w:type="spellEnd"/>
      <w:r w:rsidRPr="000A43CE">
        <w:rPr>
          <w:rFonts w:ascii="Times New Roman" w:eastAsia="Times New Roman" w:hAnsi="Times New Roman" w:cs="Times New Roman"/>
          <w:color w:val="auto"/>
        </w:rPr>
        <w:t xml:space="preserve"> документи, или при констатирано несъответствие с повече от един ден, между дните на извършване на разхода и представените </w:t>
      </w:r>
      <w:proofErr w:type="spellStart"/>
      <w:r w:rsidRPr="000A43CE">
        <w:rPr>
          <w:rFonts w:ascii="Times New Roman" w:eastAsia="Times New Roman" w:hAnsi="Times New Roman" w:cs="Times New Roman"/>
          <w:color w:val="auto"/>
        </w:rPr>
        <w:t>разходооправдателни</w:t>
      </w:r>
      <w:proofErr w:type="spellEnd"/>
      <w:r w:rsidRPr="000A43CE">
        <w:rPr>
          <w:rFonts w:ascii="Times New Roman" w:eastAsia="Times New Roman" w:hAnsi="Times New Roman" w:cs="Times New Roman"/>
          <w:color w:val="auto"/>
        </w:rPr>
        <w:t xml:space="preserve"> документи, съдията-докладчик по делото отказва признаването им като пътни разходи.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394EC2" w:rsidRPr="000A43CE">
        <w:rPr>
          <w:rFonts w:ascii="Times New Roman" w:eastAsia="Times New Roman" w:hAnsi="Times New Roman" w:cs="Times New Roman"/>
          <w:b/>
          <w:color w:val="auto"/>
        </w:rPr>
        <w:t>Чл.22</w:t>
      </w:r>
      <w:r w:rsidRPr="000A43CE">
        <w:rPr>
          <w:rFonts w:ascii="Times New Roman" w:eastAsia="Times New Roman" w:hAnsi="Times New Roman" w:cs="Times New Roman"/>
          <w:b/>
          <w:color w:val="auto"/>
        </w:rPr>
        <w:t>.</w:t>
      </w:r>
      <w:r w:rsidR="005A066D">
        <w:rPr>
          <w:rFonts w:ascii="Times New Roman" w:eastAsia="Times New Roman" w:hAnsi="Times New Roman" w:cs="Times New Roman"/>
          <w:b/>
          <w:color w:val="auto"/>
          <w:lang w:val="en-US"/>
        </w:rPr>
        <w:t>(1)</w:t>
      </w:r>
      <w:r w:rsidRPr="000A43CE">
        <w:rPr>
          <w:rFonts w:ascii="Times New Roman" w:eastAsia="Times New Roman" w:hAnsi="Times New Roman" w:cs="Times New Roman"/>
          <w:color w:val="auto"/>
        </w:rPr>
        <w:t xml:space="preserve"> На </w:t>
      </w:r>
      <w:r w:rsidR="00394EC2" w:rsidRPr="000A43CE">
        <w:rPr>
          <w:rFonts w:ascii="Times New Roman" w:eastAsia="Times New Roman" w:hAnsi="Times New Roman" w:cs="Times New Roman"/>
          <w:color w:val="auto"/>
        </w:rPr>
        <w:t>свидетеля,</w:t>
      </w:r>
      <w:r w:rsidRPr="000A43CE">
        <w:rPr>
          <w:rFonts w:ascii="Times New Roman" w:eastAsia="Times New Roman" w:hAnsi="Times New Roman" w:cs="Times New Roman"/>
          <w:color w:val="auto"/>
        </w:rPr>
        <w:t xml:space="preserve"> когато остава да нощува в мястото на командировката, се определят дневни пари в размер на 40 лева за всеки ден от командировката, а когато </w:t>
      </w:r>
      <w:r w:rsidRPr="000A43CE">
        <w:rPr>
          <w:rFonts w:ascii="Times New Roman" w:eastAsia="Times New Roman" w:hAnsi="Times New Roman" w:cs="Times New Roman"/>
          <w:b/>
          <w:color w:val="auto"/>
        </w:rPr>
        <w:t xml:space="preserve">не </w:t>
      </w:r>
      <w:r w:rsidRPr="000A43CE">
        <w:rPr>
          <w:rFonts w:ascii="Times New Roman" w:eastAsia="Times New Roman" w:hAnsi="Times New Roman" w:cs="Times New Roman"/>
          <w:b/>
          <w:color w:val="auto"/>
        </w:rPr>
        <w:lastRenderedPageBreak/>
        <w:t>нощува и изпълнява задължения</w:t>
      </w:r>
      <w:r w:rsidR="00394EC2" w:rsidRPr="000A43CE">
        <w:rPr>
          <w:rFonts w:ascii="Times New Roman" w:eastAsia="Times New Roman" w:hAnsi="Times New Roman" w:cs="Times New Roman"/>
          <w:b/>
          <w:color w:val="auto"/>
        </w:rPr>
        <w:t xml:space="preserve">та си </w:t>
      </w:r>
      <w:r w:rsidRPr="000A43CE">
        <w:rPr>
          <w:rFonts w:ascii="Times New Roman" w:eastAsia="Times New Roman" w:hAnsi="Times New Roman" w:cs="Times New Roman"/>
          <w:b/>
          <w:color w:val="auto"/>
        </w:rPr>
        <w:t>през по-голямата част от работното време</w:t>
      </w:r>
      <w:r w:rsidR="00780059">
        <w:rPr>
          <w:rFonts w:ascii="Times New Roman" w:eastAsia="Times New Roman" w:hAnsi="Times New Roman" w:cs="Times New Roman"/>
          <w:b/>
          <w:color w:val="auto"/>
        </w:rPr>
        <w:t xml:space="preserve"> </w:t>
      </w:r>
      <w:r w:rsidRPr="000A43CE">
        <w:rPr>
          <w:rFonts w:ascii="Times New Roman" w:eastAsia="Times New Roman" w:hAnsi="Times New Roman" w:cs="Times New Roman"/>
          <w:b/>
          <w:color w:val="auto"/>
          <w:lang w:val="en-US"/>
        </w:rPr>
        <w:t>(</w:t>
      </w:r>
      <w:r w:rsidRPr="000A43CE">
        <w:rPr>
          <w:rFonts w:ascii="Times New Roman" w:eastAsia="Times New Roman" w:hAnsi="Times New Roman" w:cs="Times New Roman"/>
          <w:b/>
          <w:color w:val="auto"/>
        </w:rPr>
        <w:t xml:space="preserve">повече от 4 </w:t>
      </w:r>
      <w:proofErr w:type="gramStart"/>
      <w:r w:rsidRPr="000A43CE">
        <w:rPr>
          <w:rFonts w:ascii="Times New Roman" w:eastAsia="Times New Roman" w:hAnsi="Times New Roman" w:cs="Times New Roman"/>
          <w:b/>
          <w:color w:val="auto"/>
        </w:rPr>
        <w:t xml:space="preserve">часа </w:t>
      </w:r>
      <w:r w:rsidRPr="000A43CE">
        <w:rPr>
          <w:rFonts w:ascii="Times New Roman" w:eastAsia="Times New Roman" w:hAnsi="Times New Roman" w:cs="Times New Roman"/>
          <w:b/>
          <w:color w:val="auto"/>
          <w:lang w:val="en-US"/>
        </w:rPr>
        <w:t>)</w:t>
      </w:r>
      <w:proofErr w:type="gramEnd"/>
      <w:r w:rsidRPr="000A43CE">
        <w:rPr>
          <w:rFonts w:ascii="Times New Roman" w:eastAsia="Times New Roman" w:hAnsi="Times New Roman" w:cs="Times New Roman"/>
          <w:b/>
          <w:color w:val="auto"/>
        </w:rPr>
        <w:t>, се определят дневни пари в размер на 20 лева</w:t>
      </w:r>
      <w:r w:rsidRPr="000A43CE">
        <w:rPr>
          <w:rFonts w:ascii="Times New Roman" w:eastAsia="Times New Roman" w:hAnsi="Times New Roman" w:cs="Times New Roman"/>
          <w:color w:val="auto"/>
        </w:rPr>
        <w:t xml:space="preserve"> (чл.19 ал.1, ал.2 от Наредбата за командировки в страната).</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2</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color w:val="auto"/>
        </w:rPr>
        <w:t xml:space="preserve"> На </w:t>
      </w:r>
      <w:r w:rsidR="00394EC2" w:rsidRPr="000A43CE">
        <w:rPr>
          <w:rFonts w:ascii="Times New Roman" w:eastAsia="Times New Roman" w:hAnsi="Times New Roman" w:cs="Times New Roman"/>
          <w:color w:val="auto"/>
        </w:rPr>
        <w:t xml:space="preserve">свидетеля </w:t>
      </w:r>
      <w:r w:rsidRPr="000A43CE">
        <w:rPr>
          <w:rFonts w:ascii="Times New Roman" w:eastAsia="Times New Roman" w:hAnsi="Times New Roman" w:cs="Times New Roman"/>
          <w:color w:val="auto"/>
        </w:rPr>
        <w:t>се определят квартирни пари за нощуване в мястото на командировката в размер на действително платените (вкл. за данъци и такси) срещу представен документ, издаден по установения ред, но не повече от утвърдената от ВСС сума. Не се допуска компенсация между отделните нощувки.</w:t>
      </w:r>
      <w:r w:rsidR="00780059">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Не се заплащат квартирни пари,</w:t>
      </w:r>
      <w:r w:rsidR="00780059">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когато е ползвана безплатна нощувка в мястото на командировката.</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3</w:t>
      </w:r>
      <w:r w:rsidRPr="000A43CE">
        <w:rPr>
          <w:rFonts w:ascii="Times New Roman" w:eastAsia="Times New Roman" w:hAnsi="Times New Roman" w:cs="Times New Roman"/>
          <w:b/>
          <w:color w:val="auto"/>
        </w:rPr>
        <w:t>)</w:t>
      </w:r>
      <w:r w:rsidRPr="000A43CE">
        <w:rPr>
          <w:rFonts w:ascii="Times New Roman" w:eastAsia="Times New Roman" w:hAnsi="Times New Roman" w:cs="Times New Roman"/>
          <w:color w:val="auto"/>
        </w:rPr>
        <w:t xml:space="preserve"> Съдията-докладчик по делото определя квартирни пари, след  като е проверил за наличието на </w:t>
      </w:r>
      <w:proofErr w:type="spellStart"/>
      <w:r w:rsidRPr="000A43CE">
        <w:rPr>
          <w:rFonts w:ascii="Times New Roman" w:eastAsia="Times New Roman" w:hAnsi="Times New Roman" w:cs="Times New Roman"/>
          <w:color w:val="auto"/>
        </w:rPr>
        <w:t>разходооправдателен</w:t>
      </w:r>
      <w:proofErr w:type="spellEnd"/>
      <w:r w:rsidRPr="000A43CE">
        <w:rPr>
          <w:rFonts w:ascii="Times New Roman" w:eastAsia="Times New Roman" w:hAnsi="Times New Roman" w:cs="Times New Roman"/>
          <w:color w:val="auto"/>
        </w:rPr>
        <w:t xml:space="preserve"> документ (фактура). </w:t>
      </w:r>
    </w:p>
    <w:p w:rsidR="00394EC2"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5A066D">
        <w:rPr>
          <w:rFonts w:ascii="Times New Roman" w:eastAsia="Times New Roman" w:hAnsi="Times New Roman" w:cs="Times New Roman"/>
          <w:b/>
          <w:color w:val="auto"/>
          <w:lang w:val="en-US"/>
        </w:rPr>
        <w:t>4</w:t>
      </w:r>
      <w:r w:rsidRPr="000A43CE">
        <w:rPr>
          <w:rFonts w:ascii="Times New Roman" w:eastAsia="Times New Roman" w:hAnsi="Times New Roman" w:cs="Times New Roman"/>
          <w:b/>
          <w:color w:val="auto"/>
        </w:rPr>
        <w:t>)</w:t>
      </w:r>
      <w:r w:rsidR="00780059">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rPr>
        <w:t xml:space="preserve">При непредставяне на </w:t>
      </w:r>
      <w:proofErr w:type="spellStart"/>
      <w:r w:rsidRPr="000A43CE">
        <w:rPr>
          <w:rFonts w:ascii="Times New Roman" w:eastAsia="Times New Roman" w:hAnsi="Times New Roman" w:cs="Times New Roman"/>
          <w:color w:val="auto"/>
        </w:rPr>
        <w:t>разходооправдателен</w:t>
      </w:r>
      <w:proofErr w:type="spellEnd"/>
      <w:r w:rsidRPr="000A43CE">
        <w:rPr>
          <w:rFonts w:ascii="Times New Roman" w:eastAsia="Times New Roman" w:hAnsi="Times New Roman" w:cs="Times New Roman"/>
          <w:color w:val="auto"/>
        </w:rPr>
        <w:t xml:space="preserve"> документ за нощувка, съдията-докладчик по делото отказва признаването им като квартирни разходи.</w:t>
      </w:r>
    </w:p>
    <w:p w:rsidR="00DC074D" w:rsidRPr="000A43CE" w:rsidRDefault="00394EC2" w:rsidP="00C12A10">
      <w:pPr>
        <w:spacing w:line="240" w:lineRule="auto"/>
        <w:ind w:right="0" w:firstLine="0"/>
        <w:rPr>
          <w:rFonts w:ascii="Times New Roman" w:eastAsia="Times New Roman" w:hAnsi="Times New Roman" w:cs="Times New Roman"/>
          <w:color w:val="auto"/>
          <w:lang w:bidi="bg-BG"/>
        </w:rPr>
      </w:pPr>
      <w:r w:rsidRPr="000A43CE">
        <w:rPr>
          <w:rFonts w:ascii="Times New Roman" w:eastAsia="Times New Roman" w:hAnsi="Times New Roman" w:cs="Times New Roman"/>
          <w:b/>
          <w:color w:val="auto"/>
        </w:rPr>
        <w:t xml:space="preserve">     Чл.23</w:t>
      </w:r>
      <w:r w:rsidR="00DC074D" w:rsidRPr="000A43CE">
        <w:rPr>
          <w:rFonts w:ascii="Times New Roman" w:eastAsia="Times New Roman" w:hAnsi="Times New Roman" w:cs="Times New Roman"/>
          <w:b/>
          <w:color w:val="auto"/>
          <w:lang w:bidi="bg-BG"/>
        </w:rPr>
        <w:t>(1)</w:t>
      </w:r>
      <w:r w:rsidR="00DC074D" w:rsidRPr="000A43CE">
        <w:rPr>
          <w:rFonts w:ascii="Times New Roman" w:eastAsia="Times New Roman" w:hAnsi="Times New Roman" w:cs="Times New Roman"/>
          <w:color w:val="auto"/>
          <w:lang w:bidi="bg-BG"/>
        </w:rPr>
        <w:t xml:space="preserve"> Въз основа на определението на съдия-докладчика по делото ,с което се определят дължимите на </w:t>
      </w:r>
      <w:r w:rsidRPr="000A43CE">
        <w:rPr>
          <w:rFonts w:ascii="Times New Roman" w:eastAsia="Times New Roman" w:hAnsi="Times New Roman" w:cs="Times New Roman"/>
          <w:color w:val="auto"/>
          <w:lang w:bidi="bg-BG"/>
        </w:rPr>
        <w:t xml:space="preserve">свидетеля </w:t>
      </w:r>
      <w:r w:rsidR="00DC074D" w:rsidRPr="000A43CE">
        <w:rPr>
          <w:rFonts w:ascii="Times New Roman" w:eastAsia="Times New Roman" w:hAnsi="Times New Roman" w:cs="Times New Roman"/>
          <w:color w:val="auto"/>
          <w:lang w:bidi="bg-BG"/>
        </w:rPr>
        <w:t>разходи за пътни,</w:t>
      </w:r>
      <w:r w:rsidR="00780059">
        <w:rPr>
          <w:rFonts w:ascii="Times New Roman" w:eastAsia="Times New Roman" w:hAnsi="Times New Roman" w:cs="Times New Roman"/>
          <w:color w:val="auto"/>
          <w:lang w:bidi="bg-BG"/>
        </w:rPr>
        <w:t xml:space="preserve"> </w:t>
      </w:r>
      <w:r w:rsidR="00DC074D" w:rsidRPr="000A43CE">
        <w:rPr>
          <w:rFonts w:ascii="Times New Roman" w:eastAsia="Times New Roman" w:hAnsi="Times New Roman" w:cs="Times New Roman"/>
          <w:color w:val="auto"/>
          <w:lang w:bidi="bg-BG"/>
        </w:rPr>
        <w:t>дневни и квартирни пари,</w:t>
      </w:r>
      <w:r w:rsidR="00780059">
        <w:rPr>
          <w:rFonts w:ascii="Times New Roman" w:eastAsia="Times New Roman" w:hAnsi="Times New Roman" w:cs="Times New Roman"/>
          <w:color w:val="auto"/>
          <w:lang w:bidi="bg-BG"/>
        </w:rPr>
        <w:t xml:space="preserve"> </w:t>
      </w:r>
      <w:r w:rsidR="00DC074D" w:rsidRPr="000A43CE">
        <w:rPr>
          <w:rFonts w:ascii="Times New Roman" w:eastAsia="Times New Roman" w:hAnsi="Times New Roman" w:cs="Times New Roman"/>
          <w:color w:val="auto"/>
          <w:lang w:bidi="bg-BG"/>
        </w:rPr>
        <w:t xml:space="preserve">съдебният секретар пристъпва към издаване РКО </w:t>
      </w:r>
      <w:r w:rsidRPr="000A43CE">
        <w:rPr>
          <w:rFonts w:ascii="Times New Roman" w:eastAsia="Times New Roman" w:hAnsi="Times New Roman" w:cs="Times New Roman"/>
          <w:color w:val="auto"/>
          <w:lang w:bidi="bg-BG"/>
        </w:rPr>
        <w:t>до</w:t>
      </w:r>
      <w:r w:rsidR="00DC074D" w:rsidRPr="000A43CE">
        <w:rPr>
          <w:rFonts w:ascii="Times New Roman" w:eastAsia="Times New Roman" w:hAnsi="Times New Roman" w:cs="Times New Roman"/>
          <w:color w:val="auto"/>
          <w:lang w:bidi="bg-BG"/>
        </w:rPr>
        <w:t xml:space="preserve"> три работни дни от съдебното заседание.</w:t>
      </w:r>
    </w:p>
    <w:p w:rsidR="00DC074D" w:rsidRPr="000A43CE" w:rsidRDefault="00DC074D"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color w:val="auto"/>
          <w:lang w:bidi="bg-BG"/>
        </w:rPr>
        <w:t xml:space="preserve">          </w:t>
      </w:r>
      <w:r w:rsidRPr="000A43CE">
        <w:rPr>
          <w:rFonts w:ascii="Times New Roman" w:eastAsia="Times New Roman" w:hAnsi="Times New Roman" w:cs="Times New Roman"/>
          <w:color w:val="auto"/>
          <w:lang w:val="en-US"/>
        </w:rPr>
        <w:t>(2)</w:t>
      </w:r>
      <w:r w:rsidRPr="000A43CE">
        <w:rPr>
          <w:rFonts w:ascii="Times New Roman" w:eastAsia="Times New Roman" w:hAnsi="Times New Roman" w:cs="Times New Roman"/>
          <w:color w:val="auto"/>
          <w:lang w:bidi="bg-BG"/>
        </w:rPr>
        <w:t>РКО се издава</w:t>
      </w:r>
      <w:r w:rsidRPr="000A43CE">
        <w:rPr>
          <w:rFonts w:ascii="Times New Roman" w:eastAsia="Times New Roman" w:hAnsi="Times New Roman" w:cs="Times New Roman"/>
          <w:color w:val="auto"/>
          <w:u w:val="single"/>
          <w:lang w:bidi="bg-BG"/>
        </w:rPr>
        <w:t xml:space="preserve"> в</w:t>
      </w:r>
      <w:r w:rsidRPr="000A43CE">
        <w:rPr>
          <w:rFonts w:ascii="Times New Roman" w:eastAsia="Times New Roman" w:hAnsi="Times New Roman" w:cs="Times New Roman"/>
          <w:color w:val="auto"/>
          <w:lang w:bidi="bg-BG"/>
        </w:rPr>
        <w:t xml:space="preserve"> два екземпляра - за счетоводството на Районен съд – Нови пазар и за прилагане по делото.</w:t>
      </w:r>
      <w:r w:rsidRPr="000A43CE">
        <w:rPr>
          <w:rFonts w:ascii="Times New Roman" w:eastAsia="Times New Roman" w:hAnsi="Times New Roman" w:cs="Times New Roman"/>
          <w:color w:val="auto"/>
        </w:rPr>
        <w:t xml:space="preserve">  </w:t>
      </w:r>
    </w:p>
    <w:p w:rsidR="00DC074D" w:rsidRPr="000A43CE" w:rsidRDefault="00DC074D"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b/>
          <w:bCs/>
          <w:color w:val="auto"/>
          <w:lang w:val="en-US"/>
        </w:rPr>
        <w:t xml:space="preserve">  (3) </w:t>
      </w:r>
      <w:r w:rsidRPr="000A43CE">
        <w:rPr>
          <w:rFonts w:ascii="Times New Roman" w:eastAsia="Times New Roman" w:hAnsi="Times New Roman" w:cs="Times New Roman"/>
          <w:color w:val="auto"/>
          <w:lang w:bidi="bg-BG"/>
        </w:rPr>
        <w:t xml:space="preserve">Пътните, дневните и квартирните пари, свързани с </w:t>
      </w:r>
      <w:r w:rsidR="00394EC2" w:rsidRPr="000A43CE">
        <w:rPr>
          <w:rFonts w:ascii="Times New Roman" w:eastAsia="Times New Roman" w:hAnsi="Times New Roman" w:cs="Times New Roman"/>
          <w:color w:val="auto"/>
          <w:lang w:bidi="bg-BG"/>
        </w:rPr>
        <w:t xml:space="preserve">явяването на свидетеля пред </w:t>
      </w:r>
      <w:proofErr w:type="gramStart"/>
      <w:r w:rsidR="00394EC2" w:rsidRPr="000A43CE">
        <w:rPr>
          <w:rFonts w:ascii="Times New Roman" w:eastAsia="Times New Roman" w:hAnsi="Times New Roman" w:cs="Times New Roman"/>
          <w:color w:val="auto"/>
          <w:lang w:bidi="bg-BG"/>
        </w:rPr>
        <w:t>съда ,</w:t>
      </w:r>
      <w:proofErr w:type="gramEnd"/>
      <w:r w:rsidRPr="000A43CE">
        <w:rPr>
          <w:rFonts w:ascii="Times New Roman" w:eastAsia="Times New Roman" w:hAnsi="Times New Roman" w:cs="Times New Roman"/>
          <w:color w:val="auto"/>
          <w:lang w:bidi="bg-BG"/>
        </w:rPr>
        <w:t xml:space="preserve"> се заплащат заедно с определеното възнаграждение от внесения депозит, съответно от сумите по бюджетната сметка или от </w:t>
      </w:r>
      <w:proofErr w:type="spellStart"/>
      <w:r w:rsidRPr="000A43CE">
        <w:rPr>
          <w:rFonts w:ascii="Times New Roman" w:eastAsia="Times New Roman" w:hAnsi="Times New Roman" w:cs="Times New Roman"/>
          <w:color w:val="auto"/>
          <w:lang w:bidi="bg-BG"/>
        </w:rPr>
        <w:t>набирателната</w:t>
      </w:r>
      <w:proofErr w:type="spellEnd"/>
      <w:r w:rsidRPr="000A43CE">
        <w:rPr>
          <w:rFonts w:ascii="Times New Roman" w:eastAsia="Times New Roman" w:hAnsi="Times New Roman" w:cs="Times New Roman"/>
          <w:color w:val="auto"/>
          <w:lang w:bidi="bg-BG"/>
        </w:rPr>
        <w:t xml:space="preserve"> сметка на Районен съд - Нови пазар.</w:t>
      </w:r>
    </w:p>
    <w:p w:rsidR="005A066D" w:rsidRDefault="00394EC2"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color w:val="auto"/>
        </w:rPr>
        <w:t xml:space="preserve">           </w:t>
      </w:r>
    </w:p>
    <w:p w:rsidR="007F384E" w:rsidRDefault="005A066D" w:rsidP="00C12A10">
      <w:pPr>
        <w:spacing w:line="240" w:lineRule="auto"/>
        <w:ind w:right="0" w:firstLine="0"/>
        <w:rPr>
          <w:rFonts w:ascii="Times New Roman" w:eastAsia="Times New Roman" w:hAnsi="Times New Roman" w:cs="Times New Roman"/>
          <w:b/>
          <w:color w:val="auto"/>
        </w:rPr>
      </w:pPr>
      <w:r>
        <w:rPr>
          <w:rFonts w:ascii="Times New Roman" w:eastAsia="Times New Roman" w:hAnsi="Times New Roman" w:cs="Times New Roman"/>
          <w:color w:val="auto"/>
          <w:lang w:val="en-US"/>
        </w:rPr>
        <w:t xml:space="preserve">           </w:t>
      </w:r>
      <w:r w:rsidR="00394EC2" w:rsidRPr="000A43CE">
        <w:rPr>
          <w:rFonts w:ascii="Times New Roman" w:eastAsia="Times New Roman" w:hAnsi="Times New Roman" w:cs="Times New Roman"/>
          <w:color w:val="auto"/>
        </w:rPr>
        <w:t xml:space="preserve">              </w:t>
      </w:r>
      <w:r w:rsidR="002959E0" w:rsidRPr="000A43CE">
        <w:rPr>
          <w:rFonts w:ascii="Times New Roman" w:eastAsia="Times New Roman" w:hAnsi="Times New Roman" w:cs="Times New Roman"/>
          <w:color w:val="auto"/>
        </w:rPr>
        <w:t xml:space="preserve">         </w:t>
      </w:r>
      <w:r w:rsidR="00394EC2" w:rsidRPr="000A43CE">
        <w:rPr>
          <w:rFonts w:ascii="Times New Roman" w:eastAsia="Times New Roman" w:hAnsi="Times New Roman" w:cs="Times New Roman"/>
          <w:color w:val="auto"/>
        </w:rPr>
        <w:t xml:space="preserve">    </w:t>
      </w:r>
      <w:r w:rsidR="00394EC2" w:rsidRPr="000A43CE">
        <w:rPr>
          <w:rFonts w:ascii="Times New Roman" w:eastAsia="Times New Roman" w:hAnsi="Times New Roman" w:cs="Times New Roman"/>
          <w:color w:val="auto"/>
          <w:lang w:val="en-US"/>
        </w:rPr>
        <w:t>III.</w:t>
      </w:r>
      <w:r w:rsidR="007F384E" w:rsidRPr="000A43CE">
        <w:rPr>
          <w:rFonts w:ascii="Times New Roman" w:eastAsia="Times New Roman" w:hAnsi="Times New Roman" w:cs="Times New Roman"/>
          <w:b/>
          <w:color w:val="auto"/>
        </w:rPr>
        <w:t>СЪДЕБНИ ЗАСЕДАТЕЛИ</w:t>
      </w:r>
    </w:p>
    <w:p w:rsidR="00C12A10" w:rsidRPr="000A43CE" w:rsidRDefault="00C12A10" w:rsidP="00C12A10">
      <w:pPr>
        <w:spacing w:line="240" w:lineRule="auto"/>
        <w:ind w:right="0" w:firstLine="0"/>
        <w:rPr>
          <w:rFonts w:ascii="Times New Roman" w:eastAsia="Times New Roman" w:hAnsi="Times New Roman" w:cs="Times New Roman"/>
          <w:b/>
          <w:color w:val="auto"/>
        </w:rPr>
      </w:pPr>
    </w:p>
    <w:p w:rsidR="00394EC2" w:rsidRPr="000A43CE" w:rsidRDefault="00394EC2" w:rsidP="00C12A10">
      <w:pPr>
        <w:spacing w:line="240" w:lineRule="auto"/>
        <w:ind w:left="20" w:right="20" w:firstLine="0"/>
        <w:rPr>
          <w:rFonts w:ascii="Times New Roman" w:hAnsi="Times New Roman" w:cs="Times New Roman"/>
          <w:color w:val="auto"/>
        </w:rPr>
      </w:pPr>
      <w:r w:rsidRPr="000A43CE">
        <w:rPr>
          <w:rFonts w:ascii="Times New Roman" w:hAnsi="Times New Roman" w:cs="Times New Roman"/>
          <w:b/>
          <w:bCs/>
          <w:color w:val="auto"/>
        </w:rPr>
        <w:t xml:space="preserve"> Чл. </w:t>
      </w:r>
      <w:r w:rsidRPr="000A43CE">
        <w:rPr>
          <w:rFonts w:ascii="Times New Roman" w:hAnsi="Times New Roman" w:cs="Times New Roman"/>
          <w:b/>
          <w:bCs/>
          <w:color w:val="auto"/>
          <w:lang w:val="en-US"/>
        </w:rPr>
        <w:t>2</w:t>
      </w:r>
      <w:r w:rsidRPr="000A43CE">
        <w:rPr>
          <w:rFonts w:ascii="Times New Roman" w:hAnsi="Times New Roman" w:cs="Times New Roman"/>
          <w:b/>
          <w:bCs/>
          <w:color w:val="auto"/>
        </w:rPr>
        <w:t>4. (1)</w:t>
      </w:r>
      <w:r w:rsidR="00780059">
        <w:rPr>
          <w:rFonts w:ascii="Times New Roman" w:hAnsi="Times New Roman" w:cs="Times New Roman"/>
          <w:color w:val="auto"/>
        </w:rPr>
        <w:t xml:space="preserve"> </w:t>
      </w:r>
      <w:r w:rsidRPr="000A43CE">
        <w:rPr>
          <w:rFonts w:ascii="Times New Roman" w:hAnsi="Times New Roman" w:cs="Times New Roman"/>
          <w:color w:val="auto"/>
        </w:rPr>
        <w:t>Съдебните заседатели са част от съдебния състав по наказателни дела в Районен съд-Нови пазар.</w:t>
      </w:r>
    </w:p>
    <w:p w:rsidR="00394EC2" w:rsidRPr="000A43CE" w:rsidRDefault="00394EC2" w:rsidP="00C12A10">
      <w:pPr>
        <w:pStyle w:val="af4"/>
        <w:numPr>
          <w:ilvl w:val="3"/>
          <w:numId w:val="2"/>
        </w:numPr>
        <w:tabs>
          <w:tab w:val="left" w:pos="380"/>
        </w:tabs>
        <w:spacing w:line="240" w:lineRule="auto"/>
        <w:ind w:left="20" w:right="20" w:firstLine="547"/>
        <w:rPr>
          <w:rFonts w:ascii="Times New Roman" w:hAnsi="Times New Roman" w:cs="Times New Roman"/>
          <w:color w:val="auto"/>
        </w:rPr>
      </w:pPr>
      <w:r w:rsidRPr="000A43CE">
        <w:rPr>
          <w:rFonts w:ascii="Times New Roman" w:hAnsi="Times New Roman" w:cs="Times New Roman"/>
          <w:color w:val="auto"/>
        </w:rPr>
        <w:t>Съдебните заседатели получават възнаграждение от бюджета на съдебната власт по реда на чл. 73 от ЗСВ</w:t>
      </w:r>
      <w:r w:rsidR="002959E0" w:rsidRPr="000A43CE">
        <w:rPr>
          <w:rFonts w:ascii="Times New Roman" w:hAnsi="Times New Roman" w:cs="Times New Roman"/>
          <w:color w:val="auto"/>
        </w:rPr>
        <w:t xml:space="preserve"> и същото се дължи за всеки заседателен ден,като се определя въз основа на действително отработените часове за деня,които съответстват на времетраенето на съдебното заседание до обявяването на съдебния акт ,,включително и за започнат час.</w:t>
      </w:r>
      <w:r w:rsidR="00780059">
        <w:rPr>
          <w:rFonts w:ascii="Times New Roman" w:hAnsi="Times New Roman" w:cs="Times New Roman"/>
          <w:color w:val="auto"/>
        </w:rPr>
        <w:t xml:space="preserve"> </w:t>
      </w:r>
      <w:r w:rsidR="002959E0" w:rsidRPr="000A43CE">
        <w:rPr>
          <w:rFonts w:ascii="Times New Roman" w:hAnsi="Times New Roman" w:cs="Times New Roman"/>
          <w:color w:val="auto"/>
        </w:rPr>
        <w:t>Размерът на възнаграждението на съдебните заседатели се равнява на една двадесет и втора от 60 на сто от основната заплата за районен съдия,</w:t>
      </w:r>
      <w:r w:rsidR="00780059">
        <w:rPr>
          <w:rFonts w:ascii="Times New Roman" w:hAnsi="Times New Roman" w:cs="Times New Roman"/>
          <w:color w:val="auto"/>
        </w:rPr>
        <w:t xml:space="preserve"> </w:t>
      </w:r>
      <w:r w:rsidR="002959E0" w:rsidRPr="000A43CE">
        <w:rPr>
          <w:rFonts w:ascii="Times New Roman" w:hAnsi="Times New Roman" w:cs="Times New Roman"/>
          <w:color w:val="auto"/>
        </w:rPr>
        <w:t>но не по-малко от 20 лв.на ден.</w:t>
      </w:r>
      <w:r w:rsidRPr="000A43CE">
        <w:rPr>
          <w:rFonts w:ascii="Times New Roman" w:hAnsi="Times New Roman" w:cs="Times New Roman"/>
          <w:color w:val="auto"/>
        </w:rPr>
        <w:t xml:space="preserve">. </w:t>
      </w:r>
    </w:p>
    <w:p w:rsidR="00394EC2" w:rsidRPr="000A43CE" w:rsidRDefault="00394EC2" w:rsidP="00C12A10">
      <w:pPr>
        <w:pStyle w:val="af4"/>
        <w:numPr>
          <w:ilvl w:val="3"/>
          <w:numId w:val="2"/>
        </w:numPr>
        <w:tabs>
          <w:tab w:val="left" w:pos="380"/>
        </w:tabs>
        <w:spacing w:line="240" w:lineRule="auto"/>
        <w:ind w:left="20" w:right="20" w:firstLine="547"/>
        <w:rPr>
          <w:rFonts w:ascii="Times New Roman" w:hAnsi="Times New Roman" w:cs="Times New Roman"/>
          <w:color w:val="auto"/>
        </w:rPr>
      </w:pPr>
      <w:r w:rsidRPr="000A43CE">
        <w:rPr>
          <w:rFonts w:ascii="Times New Roman" w:hAnsi="Times New Roman" w:cs="Times New Roman"/>
          <w:color w:val="auto"/>
        </w:rPr>
        <w:t xml:space="preserve">Всяка актуализация на размера на възнаграждението се извършва със заповед на Административния ръководител - Председател на съда. </w:t>
      </w:r>
    </w:p>
    <w:p w:rsidR="00394EC2" w:rsidRPr="000A43CE" w:rsidRDefault="002959E0" w:rsidP="00C12A10">
      <w:pPr>
        <w:tabs>
          <w:tab w:val="left" w:pos="380"/>
        </w:tabs>
        <w:spacing w:line="240" w:lineRule="auto"/>
        <w:ind w:left="20" w:right="20" w:firstLine="0"/>
        <w:rPr>
          <w:rFonts w:ascii="Times New Roman" w:hAnsi="Times New Roman" w:cs="Times New Roman"/>
          <w:color w:val="auto"/>
        </w:rPr>
      </w:pPr>
      <w:r w:rsidRPr="005A066D">
        <w:rPr>
          <w:rFonts w:ascii="Times New Roman" w:hAnsi="Times New Roman" w:cs="Times New Roman"/>
          <w:b/>
          <w:color w:val="auto"/>
        </w:rPr>
        <w:t xml:space="preserve"> </w:t>
      </w:r>
      <w:r w:rsidRPr="005A066D">
        <w:rPr>
          <w:rFonts w:ascii="Times New Roman" w:hAnsi="Times New Roman" w:cs="Times New Roman"/>
          <w:b/>
          <w:color w:val="auto"/>
          <w:lang w:val="en-US"/>
        </w:rPr>
        <w:t xml:space="preserve"> </w:t>
      </w:r>
      <w:r w:rsidRPr="005A066D">
        <w:rPr>
          <w:rFonts w:ascii="Times New Roman" w:hAnsi="Times New Roman" w:cs="Times New Roman"/>
          <w:b/>
          <w:color w:val="auto"/>
        </w:rPr>
        <w:t xml:space="preserve">  Чл.25</w:t>
      </w:r>
      <w:r w:rsidRPr="000A43CE">
        <w:rPr>
          <w:rFonts w:ascii="Times New Roman" w:hAnsi="Times New Roman" w:cs="Times New Roman"/>
          <w:color w:val="auto"/>
        </w:rPr>
        <w:t xml:space="preserve"> </w:t>
      </w:r>
      <w:r w:rsidRPr="000A43CE">
        <w:rPr>
          <w:rFonts w:ascii="Times New Roman" w:hAnsi="Times New Roman" w:cs="Times New Roman"/>
          <w:color w:val="auto"/>
          <w:lang w:val="en-US"/>
        </w:rPr>
        <w:t>(1)</w:t>
      </w:r>
      <w:r w:rsidR="00394EC2" w:rsidRPr="000A43CE">
        <w:rPr>
          <w:rFonts w:ascii="Times New Roman" w:hAnsi="Times New Roman" w:cs="Times New Roman"/>
          <w:color w:val="auto"/>
        </w:rPr>
        <w:t>На основание чл. 73, ал. 5 от ЗСВ на съдебните заседатели се възстановяват разходите за транспорт, които са направили във връзка с участието си в съдебни заседания по реда на Наредбата за командировките в страната.</w:t>
      </w:r>
    </w:p>
    <w:p w:rsidR="002959E0" w:rsidRPr="000A43CE" w:rsidRDefault="0088457D" w:rsidP="00C12A10">
      <w:pPr>
        <w:pStyle w:val="af4"/>
        <w:numPr>
          <w:ilvl w:val="0"/>
          <w:numId w:val="2"/>
        </w:numPr>
        <w:tabs>
          <w:tab w:val="left" w:pos="380"/>
        </w:tabs>
        <w:spacing w:line="240" w:lineRule="auto"/>
        <w:ind w:right="20"/>
        <w:rPr>
          <w:rFonts w:ascii="Times New Roman" w:hAnsi="Times New Roman" w:cs="Times New Roman"/>
          <w:color w:val="auto"/>
        </w:rPr>
      </w:pPr>
      <w:r>
        <w:rPr>
          <w:rFonts w:ascii="Times New Roman" w:hAnsi="Times New Roman" w:cs="Times New Roman"/>
          <w:b/>
          <w:color w:val="auto"/>
        </w:rPr>
        <w:t xml:space="preserve">         </w:t>
      </w:r>
      <w:r w:rsidR="002959E0" w:rsidRPr="000A43CE">
        <w:rPr>
          <w:rFonts w:ascii="Times New Roman" w:hAnsi="Times New Roman" w:cs="Times New Roman"/>
          <w:b/>
          <w:color w:val="auto"/>
        </w:rPr>
        <w:t xml:space="preserve">(2) </w:t>
      </w:r>
      <w:r w:rsidR="002959E0" w:rsidRPr="000A43CE">
        <w:rPr>
          <w:rFonts w:ascii="Times New Roman" w:hAnsi="Times New Roman" w:cs="Times New Roman"/>
          <w:color w:val="auto"/>
        </w:rPr>
        <w:t>Не се признават за пътни разходи :</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rPr>
        <w:t xml:space="preserve">разходи за билет за самолет, освен когато командировката е в чужбина </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rPr>
        <w:t>пътни разходи без представяне на билет или друг документ,удостоверяващ извършения разход</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rPr>
        <w:t>разходи за една нощувка над 50лв.</w:t>
      </w:r>
    </w:p>
    <w:p w:rsidR="002959E0" w:rsidRPr="000A43CE" w:rsidRDefault="002959E0" w:rsidP="00C12A10">
      <w:pPr>
        <w:pStyle w:val="af4"/>
        <w:tabs>
          <w:tab w:val="left" w:pos="380"/>
        </w:tabs>
        <w:spacing w:line="240" w:lineRule="auto"/>
        <w:ind w:left="0" w:right="20" w:firstLine="0"/>
        <w:rPr>
          <w:rFonts w:ascii="Times New Roman" w:hAnsi="Times New Roman" w:cs="Times New Roman"/>
          <w:color w:val="auto"/>
        </w:rPr>
      </w:pPr>
      <w:r w:rsidRPr="000A43CE">
        <w:rPr>
          <w:rFonts w:ascii="Times New Roman" w:hAnsi="Times New Roman" w:cs="Times New Roman"/>
          <w:b/>
          <w:color w:val="auto"/>
        </w:rPr>
        <w:t xml:space="preserve">    </w:t>
      </w:r>
      <w:r w:rsidR="0088457D">
        <w:rPr>
          <w:rFonts w:ascii="Times New Roman" w:hAnsi="Times New Roman" w:cs="Times New Roman"/>
          <w:b/>
          <w:color w:val="auto"/>
        </w:rPr>
        <w:t xml:space="preserve">    </w:t>
      </w:r>
      <w:r w:rsidRPr="000A43CE">
        <w:rPr>
          <w:rFonts w:ascii="Times New Roman" w:hAnsi="Times New Roman" w:cs="Times New Roman"/>
          <w:b/>
          <w:color w:val="auto"/>
        </w:rPr>
        <w:t>(3)</w:t>
      </w:r>
      <w:r w:rsidR="0088457D">
        <w:rPr>
          <w:rFonts w:ascii="Times New Roman" w:hAnsi="Times New Roman" w:cs="Times New Roman"/>
          <w:b/>
          <w:color w:val="auto"/>
          <w:lang w:bidi="bg-BG"/>
        </w:rPr>
        <w:t xml:space="preserve"> </w:t>
      </w:r>
      <w:r w:rsidRPr="000A43CE">
        <w:rPr>
          <w:rFonts w:ascii="Times New Roman" w:hAnsi="Times New Roman" w:cs="Times New Roman"/>
          <w:color w:val="auto"/>
          <w:lang w:bidi="bg-BG"/>
        </w:rPr>
        <w:t>Пътни разходи при пътуване с обществен транспорт се определят срещу представени билети - датите на пътуване върху билетите следва да съвпадат с дните на явяване в Районен съд - Нови пазар.</w:t>
      </w:r>
    </w:p>
    <w:p w:rsidR="002959E0" w:rsidRPr="000A43CE" w:rsidRDefault="002959E0" w:rsidP="00C12A10">
      <w:pPr>
        <w:pStyle w:val="af4"/>
        <w:tabs>
          <w:tab w:val="left" w:pos="380"/>
        </w:tabs>
        <w:spacing w:line="240" w:lineRule="auto"/>
        <w:ind w:left="0" w:right="20" w:firstLine="0"/>
        <w:rPr>
          <w:rFonts w:ascii="Times New Roman" w:hAnsi="Times New Roman" w:cs="Times New Roman"/>
          <w:color w:val="auto"/>
        </w:rPr>
      </w:pPr>
      <w:r w:rsidRPr="000A43CE">
        <w:rPr>
          <w:rFonts w:ascii="Times New Roman" w:hAnsi="Times New Roman" w:cs="Times New Roman"/>
          <w:b/>
          <w:color w:val="auto"/>
        </w:rPr>
        <w:t xml:space="preserve">     </w:t>
      </w:r>
      <w:r w:rsidRPr="000A43CE">
        <w:rPr>
          <w:rFonts w:ascii="Times New Roman" w:hAnsi="Times New Roman" w:cs="Times New Roman"/>
          <w:b/>
          <w:color w:val="auto"/>
          <w:lang w:val="en-US"/>
        </w:rPr>
        <w:t>(</w:t>
      </w:r>
      <w:r w:rsidRPr="000A43CE">
        <w:rPr>
          <w:rFonts w:ascii="Times New Roman" w:hAnsi="Times New Roman" w:cs="Times New Roman"/>
          <w:b/>
          <w:color w:val="auto"/>
        </w:rPr>
        <w:t>4</w:t>
      </w:r>
      <w:r w:rsidRPr="000A43CE">
        <w:rPr>
          <w:rFonts w:ascii="Times New Roman" w:hAnsi="Times New Roman" w:cs="Times New Roman"/>
          <w:b/>
          <w:color w:val="auto"/>
          <w:lang w:val="en-US"/>
        </w:rPr>
        <w:t xml:space="preserve">) </w:t>
      </w:r>
      <w:r w:rsidRPr="000A43CE">
        <w:rPr>
          <w:rFonts w:ascii="Times New Roman" w:hAnsi="Times New Roman" w:cs="Times New Roman"/>
          <w:color w:val="auto"/>
        </w:rPr>
        <w:t>Пътните разходи, извършени с лично МПС /смет</w:t>
      </w:r>
      <w:r w:rsidR="0088457D">
        <w:rPr>
          <w:rFonts w:ascii="Times New Roman" w:hAnsi="Times New Roman" w:cs="Times New Roman"/>
          <w:color w:val="auto"/>
        </w:rPr>
        <w:t xml:space="preserve">ка за изплатени пътни с ЛМПС/, се определят </w:t>
      </w:r>
      <w:r w:rsidRPr="000A43CE">
        <w:rPr>
          <w:rFonts w:ascii="Times New Roman" w:hAnsi="Times New Roman" w:cs="Times New Roman"/>
          <w:color w:val="auto"/>
        </w:rPr>
        <w:t xml:space="preserve">след представяне на следните </w:t>
      </w:r>
      <w:proofErr w:type="spellStart"/>
      <w:r w:rsidRPr="000A43CE">
        <w:rPr>
          <w:rFonts w:ascii="Times New Roman" w:hAnsi="Times New Roman" w:cs="Times New Roman"/>
          <w:color w:val="auto"/>
        </w:rPr>
        <w:t>разходооправдателни</w:t>
      </w:r>
      <w:proofErr w:type="spellEnd"/>
      <w:r w:rsidRPr="000A43CE">
        <w:rPr>
          <w:rFonts w:ascii="Times New Roman" w:hAnsi="Times New Roman" w:cs="Times New Roman"/>
          <w:color w:val="auto"/>
        </w:rPr>
        <w:t xml:space="preserve"> и </w:t>
      </w:r>
      <w:proofErr w:type="spellStart"/>
      <w:r w:rsidRPr="000A43CE">
        <w:rPr>
          <w:rFonts w:ascii="Times New Roman" w:hAnsi="Times New Roman" w:cs="Times New Roman"/>
          <w:color w:val="auto"/>
        </w:rPr>
        <w:t>доказателствени</w:t>
      </w:r>
      <w:proofErr w:type="spellEnd"/>
      <w:r w:rsidRPr="000A43CE">
        <w:rPr>
          <w:rFonts w:ascii="Times New Roman" w:hAnsi="Times New Roman" w:cs="Times New Roman"/>
          <w:color w:val="auto"/>
        </w:rPr>
        <w:t xml:space="preserve"> документи от съдебния </w:t>
      </w:r>
      <w:proofErr w:type="gramStart"/>
      <w:r w:rsidRPr="000A43CE">
        <w:rPr>
          <w:rFonts w:ascii="Times New Roman" w:hAnsi="Times New Roman" w:cs="Times New Roman"/>
          <w:color w:val="auto"/>
        </w:rPr>
        <w:t>заседател  до</w:t>
      </w:r>
      <w:proofErr w:type="gramEnd"/>
      <w:r w:rsidRPr="000A43CE">
        <w:rPr>
          <w:rFonts w:ascii="Times New Roman" w:hAnsi="Times New Roman" w:cs="Times New Roman"/>
          <w:color w:val="auto"/>
        </w:rPr>
        <w:t xml:space="preserve"> съдията-докладчик по делото:</w:t>
      </w:r>
    </w:p>
    <w:p w:rsidR="002959E0" w:rsidRPr="000A43CE" w:rsidRDefault="0088457D" w:rsidP="00C12A10">
      <w:pPr>
        <w:pStyle w:val="af4"/>
        <w:numPr>
          <w:ilvl w:val="0"/>
          <w:numId w:val="2"/>
        </w:numPr>
        <w:tabs>
          <w:tab w:val="left" w:pos="380"/>
        </w:tabs>
        <w:spacing w:line="240" w:lineRule="auto"/>
        <w:ind w:right="20"/>
        <w:rPr>
          <w:rFonts w:ascii="Times New Roman" w:hAnsi="Times New Roman" w:cs="Times New Roman"/>
          <w:color w:val="auto"/>
        </w:rPr>
      </w:pPr>
      <w:r>
        <w:rPr>
          <w:rFonts w:ascii="Times New Roman" w:hAnsi="Times New Roman" w:cs="Times New Roman"/>
          <w:color w:val="auto"/>
          <w:lang w:bidi="bg-BG"/>
        </w:rPr>
        <w:t xml:space="preserve"> Сметка </w:t>
      </w:r>
      <w:r w:rsidR="002959E0" w:rsidRPr="000A43CE">
        <w:rPr>
          <w:rFonts w:ascii="Times New Roman" w:hAnsi="Times New Roman" w:cs="Times New Roman"/>
          <w:color w:val="auto"/>
          <w:lang w:bidi="bg-BG"/>
        </w:rPr>
        <w:t>за изплатени пътни разходи с лично моторно превозно средство ,</w:t>
      </w:r>
      <w:r>
        <w:rPr>
          <w:rFonts w:ascii="Times New Roman" w:hAnsi="Times New Roman" w:cs="Times New Roman"/>
          <w:color w:val="auto"/>
          <w:lang w:bidi="bg-BG"/>
        </w:rPr>
        <w:t xml:space="preserve"> </w:t>
      </w:r>
      <w:r w:rsidR="002959E0" w:rsidRPr="000A43CE">
        <w:rPr>
          <w:rFonts w:ascii="Times New Roman" w:hAnsi="Times New Roman" w:cs="Times New Roman"/>
          <w:color w:val="auto"/>
          <w:lang w:bidi="bg-BG"/>
        </w:rPr>
        <w:t>в която съдебният заседател  вписва своите име, презиме и фамилия, номер и година на делото, дата на съдебното заседание, вида и марката на моторното превозно средство, маршрута и разстоянията в километри по републиканската пътна мрежа. Към Сметка</w:t>
      </w:r>
      <w:r>
        <w:rPr>
          <w:rFonts w:ascii="Times New Roman" w:hAnsi="Times New Roman" w:cs="Times New Roman"/>
          <w:color w:val="auto"/>
          <w:lang w:bidi="bg-BG"/>
        </w:rPr>
        <w:t xml:space="preserve"> за полагащите се пътни разходи</w:t>
      </w:r>
      <w:r w:rsidR="002959E0" w:rsidRPr="000A43CE">
        <w:rPr>
          <w:rFonts w:ascii="Times New Roman" w:hAnsi="Times New Roman" w:cs="Times New Roman"/>
          <w:color w:val="auto"/>
          <w:u w:val="single"/>
          <w:lang w:bidi="bg-BG"/>
        </w:rPr>
        <w:t>,</w:t>
      </w:r>
      <w:r w:rsidR="002959E0" w:rsidRPr="000A43CE">
        <w:rPr>
          <w:rFonts w:ascii="Times New Roman" w:hAnsi="Times New Roman" w:cs="Times New Roman"/>
          <w:color w:val="auto"/>
          <w:lang w:bidi="bg-BG"/>
        </w:rPr>
        <w:t xml:space="preserve"> се прилагат задължително следните разходи – оправдателни и </w:t>
      </w:r>
      <w:proofErr w:type="spellStart"/>
      <w:r w:rsidR="002959E0" w:rsidRPr="000A43CE">
        <w:rPr>
          <w:rFonts w:ascii="Times New Roman" w:hAnsi="Times New Roman" w:cs="Times New Roman"/>
          <w:color w:val="auto"/>
          <w:lang w:bidi="bg-BG"/>
        </w:rPr>
        <w:t>доказателствени</w:t>
      </w:r>
      <w:proofErr w:type="spellEnd"/>
      <w:r w:rsidR="002959E0" w:rsidRPr="000A43CE">
        <w:rPr>
          <w:rFonts w:ascii="Times New Roman" w:hAnsi="Times New Roman" w:cs="Times New Roman"/>
          <w:color w:val="auto"/>
          <w:lang w:bidi="bg-BG"/>
        </w:rPr>
        <w:t xml:space="preserve"> документи:</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lang w:bidi="bg-BG"/>
        </w:rPr>
        <w:lastRenderedPageBreak/>
        <w:t>Оригинален фискален бон за заредено гориво с дата отговаряща или предходна на датата на съдебното заседание (в рамките на същия месец);</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b/>
          <w:color w:val="auto"/>
          <w:lang w:bidi="bg-BG"/>
        </w:rPr>
      </w:pPr>
      <w:r w:rsidRPr="000A43CE">
        <w:rPr>
          <w:rFonts w:ascii="Times New Roman" w:hAnsi="Times New Roman" w:cs="Times New Roman"/>
          <w:color w:val="auto"/>
          <w:lang w:bidi="bg-BG"/>
        </w:rPr>
        <w:t>Копие на свидетелството за регистрация на МПС - ЧАСТ I на съответното лично моторно превозно средство, заверено от вещото лице „ВЯРНО</w:t>
      </w:r>
      <w:r w:rsidRPr="000A43CE">
        <w:rPr>
          <w:rFonts w:ascii="Times New Roman" w:hAnsi="Times New Roman" w:cs="Times New Roman"/>
          <w:b/>
          <w:color w:val="auto"/>
          <w:lang w:bidi="bg-BG"/>
        </w:rPr>
        <w:t xml:space="preserve"> С ОРИГИНАЛА”. </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lang w:bidi="bg-BG"/>
        </w:rPr>
        <w:t>Разпечатка за разходната норма, определени от производителя на моторното превозно средство, за най-икономичния режим на движение (от интернет сайт, техническа - сервизна книжка или от специализирана литература).</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13" w:history="1">
        <w:r w:rsidR="009D509B" w:rsidRPr="00145BFE">
          <w:rPr>
            <w:rStyle w:val="a3"/>
            <w:rFonts w:ascii="Times New Roman" w:hAnsi="Times New Roman" w:cs="Times New Roman"/>
          </w:rPr>
          <w:t>http</w:t>
        </w:r>
        <w:r w:rsidR="009D509B" w:rsidRPr="00145BFE">
          <w:rPr>
            <w:rStyle w:val="a3"/>
            <w:rFonts w:ascii="Times New Roman" w:hAnsi="Times New Roman" w:cs="Times New Roman"/>
            <w:lang w:val="en-US"/>
          </w:rPr>
          <w:t>s</w:t>
        </w:r>
        <w:r w:rsidR="009D509B" w:rsidRPr="00145BFE">
          <w:rPr>
            <w:rStyle w:val="a3"/>
            <w:rFonts w:ascii="Times New Roman" w:hAnsi="Times New Roman" w:cs="Times New Roman"/>
          </w:rPr>
          <w:t>://www.bgmaps.com</w:t>
        </w:r>
      </w:hyperlink>
      <w:r w:rsidRPr="000A43CE">
        <w:rPr>
          <w:rFonts w:ascii="Times New Roman" w:hAnsi="Times New Roman" w:cs="Times New Roman"/>
          <w:color w:val="auto"/>
        </w:rPr>
        <w:t>.</w:t>
      </w:r>
    </w:p>
    <w:p w:rsidR="002959E0" w:rsidRPr="000A43CE" w:rsidRDefault="00AD7D18" w:rsidP="00C12A10">
      <w:pPr>
        <w:pStyle w:val="af4"/>
        <w:numPr>
          <w:ilvl w:val="0"/>
          <w:numId w:val="2"/>
        </w:numPr>
        <w:tabs>
          <w:tab w:val="left" w:pos="380"/>
        </w:tabs>
        <w:spacing w:line="240" w:lineRule="auto"/>
        <w:ind w:right="20"/>
        <w:rPr>
          <w:rFonts w:ascii="Times New Roman" w:hAnsi="Times New Roman" w:cs="Times New Roman"/>
          <w:color w:val="auto"/>
          <w:lang w:bidi="bg-BG"/>
        </w:rPr>
      </w:pPr>
      <w:r>
        <w:rPr>
          <w:rFonts w:ascii="Times New Roman" w:hAnsi="Times New Roman" w:cs="Times New Roman"/>
          <w:color w:val="auto"/>
          <w:lang w:bidi="bg-BG"/>
        </w:rPr>
        <w:t xml:space="preserve">    </w:t>
      </w:r>
      <w:r w:rsidR="002959E0" w:rsidRPr="000A43CE">
        <w:rPr>
          <w:rFonts w:ascii="Times New Roman" w:hAnsi="Times New Roman" w:cs="Times New Roman"/>
          <w:color w:val="auto"/>
          <w:lang w:bidi="bg-BG"/>
        </w:rPr>
        <w:t>В сметката да се посочи изрично по коя банкова сметка  да се преведат парите.</w:t>
      </w:r>
    </w:p>
    <w:p w:rsidR="002959E0" w:rsidRPr="000A43CE" w:rsidRDefault="002959E0" w:rsidP="00C12A10">
      <w:pPr>
        <w:pStyle w:val="af4"/>
        <w:numPr>
          <w:ilvl w:val="0"/>
          <w:numId w:val="2"/>
        </w:numPr>
        <w:tabs>
          <w:tab w:val="left" w:pos="380"/>
        </w:tabs>
        <w:spacing w:line="240" w:lineRule="auto"/>
        <w:ind w:right="20"/>
        <w:rPr>
          <w:rFonts w:ascii="Times New Roman" w:hAnsi="Times New Roman" w:cs="Times New Roman"/>
          <w:color w:val="auto"/>
        </w:rPr>
      </w:pPr>
      <w:r w:rsidRPr="000A43CE">
        <w:rPr>
          <w:rFonts w:ascii="Times New Roman" w:hAnsi="Times New Roman" w:cs="Times New Roman"/>
          <w:color w:val="auto"/>
        </w:rPr>
        <w:t xml:space="preserve">    В случай ,че съдебният заседател  не представи </w:t>
      </w:r>
      <w:r w:rsidRPr="000A43CE">
        <w:rPr>
          <w:rFonts w:ascii="Times New Roman" w:hAnsi="Times New Roman" w:cs="Times New Roman"/>
          <w:color w:val="auto"/>
          <w:lang w:bidi="bg-BG"/>
        </w:rPr>
        <w:t xml:space="preserve">Разпечатка за маршрута и разстоянията в километри по републиканската пътна мрежа, по които се установяват пътните пари - сайта </w:t>
      </w:r>
      <w:hyperlink r:id="rId14" w:history="1">
        <w:r w:rsidR="009D509B" w:rsidRPr="00145BFE">
          <w:rPr>
            <w:rStyle w:val="a3"/>
            <w:rFonts w:ascii="Times New Roman" w:hAnsi="Times New Roman" w:cs="Times New Roman"/>
          </w:rPr>
          <w:t>http</w:t>
        </w:r>
        <w:r w:rsidR="009D509B" w:rsidRPr="00145BFE">
          <w:rPr>
            <w:rStyle w:val="a3"/>
            <w:rFonts w:ascii="Times New Roman" w:hAnsi="Times New Roman" w:cs="Times New Roman"/>
            <w:lang w:val="en-US"/>
          </w:rPr>
          <w:t>s</w:t>
        </w:r>
        <w:r w:rsidR="009D509B" w:rsidRPr="00145BFE">
          <w:rPr>
            <w:rStyle w:val="a3"/>
            <w:rFonts w:ascii="Times New Roman" w:hAnsi="Times New Roman" w:cs="Times New Roman"/>
          </w:rPr>
          <w:t>://</w:t>
        </w:r>
        <w:proofErr w:type="spellStart"/>
        <w:r w:rsidR="009D509B" w:rsidRPr="00145BFE">
          <w:rPr>
            <w:rStyle w:val="a3"/>
            <w:rFonts w:ascii="Times New Roman" w:hAnsi="Times New Roman" w:cs="Times New Roman"/>
          </w:rPr>
          <w:t>www</w:t>
        </w:r>
        <w:proofErr w:type="spellEnd"/>
        <w:r w:rsidR="009D509B" w:rsidRPr="00145BFE">
          <w:rPr>
            <w:rStyle w:val="a3"/>
            <w:rFonts w:ascii="Times New Roman" w:hAnsi="Times New Roman" w:cs="Times New Roman"/>
          </w:rPr>
          <w:t>.</w:t>
        </w:r>
        <w:proofErr w:type="spellStart"/>
        <w:r w:rsidR="009D509B" w:rsidRPr="00145BFE">
          <w:rPr>
            <w:rStyle w:val="a3"/>
            <w:rFonts w:ascii="Times New Roman" w:hAnsi="Times New Roman" w:cs="Times New Roman"/>
          </w:rPr>
          <w:t>bgmaps</w:t>
        </w:r>
        <w:proofErr w:type="spellEnd"/>
        <w:r w:rsidR="009D509B" w:rsidRPr="00145BFE">
          <w:rPr>
            <w:rStyle w:val="a3"/>
            <w:rFonts w:ascii="Times New Roman" w:hAnsi="Times New Roman" w:cs="Times New Roman"/>
          </w:rPr>
          <w:t>.</w:t>
        </w:r>
        <w:proofErr w:type="spellStart"/>
        <w:r w:rsidR="009D509B" w:rsidRPr="00145BFE">
          <w:rPr>
            <w:rStyle w:val="a3"/>
            <w:rFonts w:ascii="Times New Roman" w:hAnsi="Times New Roman" w:cs="Times New Roman"/>
          </w:rPr>
          <w:t>com</w:t>
        </w:r>
        <w:proofErr w:type="spellEnd"/>
      </w:hyperlink>
      <w:r w:rsidRPr="009D509B">
        <w:rPr>
          <w:rFonts w:ascii="Times New Roman" w:hAnsi="Times New Roman" w:cs="Times New Roman"/>
        </w:rPr>
        <w:t>,</w:t>
      </w:r>
      <w:r w:rsidR="009D509B" w:rsidRPr="009D509B">
        <w:rPr>
          <w:rFonts w:ascii="Times New Roman" w:hAnsi="Times New Roman" w:cs="Times New Roman"/>
          <w:lang w:val="en-US"/>
        </w:rPr>
        <w:t xml:space="preserve"> </w:t>
      </w:r>
      <w:r w:rsidRPr="009D509B">
        <w:rPr>
          <w:rFonts w:ascii="Times New Roman" w:hAnsi="Times New Roman" w:cs="Times New Roman"/>
        </w:rPr>
        <w:t>такава</w:t>
      </w:r>
      <w:r w:rsidRPr="000A43CE">
        <w:rPr>
          <w:rFonts w:ascii="Times New Roman" w:hAnsi="Times New Roman" w:cs="Times New Roman"/>
          <w:color w:val="auto"/>
        </w:rPr>
        <w:t xml:space="preserve"> да се изготви от съдебния секретар по разпореждане на съдията-докладчик,след което разпечатката се приложи към другите </w:t>
      </w:r>
      <w:proofErr w:type="spellStart"/>
      <w:r w:rsidRPr="000A43CE">
        <w:rPr>
          <w:rFonts w:ascii="Times New Roman" w:hAnsi="Times New Roman" w:cs="Times New Roman"/>
          <w:color w:val="auto"/>
        </w:rPr>
        <w:t>разходооправдателни</w:t>
      </w:r>
      <w:proofErr w:type="spellEnd"/>
      <w:r w:rsidRPr="000A43CE">
        <w:rPr>
          <w:rFonts w:ascii="Times New Roman" w:hAnsi="Times New Roman" w:cs="Times New Roman"/>
          <w:color w:val="auto"/>
        </w:rPr>
        <w:t xml:space="preserve"> документи.</w:t>
      </w:r>
    </w:p>
    <w:p w:rsidR="0088457D" w:rsidRPr="00420875" w:rsidRDefault="002959E0" w:rsidP="00C12A10">
      <w:pPr>
        <w:tabs>
          <w:tab w:val="left" w:pos="380"/>
        </w:tabs>
        <w:spacing w:line="240" w:lineRule="auto"/>
        <w:ind w:right="20" w:firstLine="0"/>
        <w:rPr>
          <w:rFonts w:ascii="Times New Roman" w:hAnsi="Times New Roman" w:cs="Times New Roman"/>
          <w:color w:val="auto"/>
        </w:rPr>
      </w:pPr>
      <w:r w:rsidRPr="00420875">
        <w:rPr>
          <w:rFonts w:ascii="Times New Roman" w:hAnsi="Times New Roman" w:cs="Times New Roman"/>
          <w:b/>
          <w:color w:val="auto"/>
        </w:rPr>
        <w:t>Чл.26</w:t>
      </w:r>
      <w:r w:rsidRPr="00420875">
        <w:rPr>
          <w:rFonts w:ascii="Times New Roman" w:hAnsi="Times New Roman" w:cs="Times New Roman"/>
          <w:color w:val="auto"/>
        </w:rPr>
        <w:t xml:space="preserve"> </w:t>
      </w:r>
      <w:r w:rsidR="0088457D" w:rsidRPr="000A43CE">
        <w:rPr>
          <w:rFonts w:ascii="Times New Roman" w:hAnsi="Times New Roman" w:cs="Times New Roman"/>
          <w:color w:val="auto"/>
          <w:lang w:val="en-US"/>
        </w:rPr>
        <w:t>(1)</w:t>
      </w:r>
      <w:r w:rsidRPr="00420875">
        <w:rPr>
          <w:rFonts w:ascii="Times New Roman" w:hAnsi="Times New Roman" w:cs="Times New Roman"/>
          <w:color w:val="auto"/>
        </w:rPr>
        <w:t>Дължи</w:t>
      </w:r>
      <w:r w:rsidR="00394EC2" w:rsidRPr="00420875">
        <w:rPr>
          <w:rFonts w:ascii="Times New Roman" w:hAnsi="Times New Roman" w:cs="Times New Roman"/>
          <w:color w:val="auto"/>
        </w:rPr>
        <w:t>мото възнаграждение и разходи на съдебните заседатели се изплаща</w:t>
      </w:r>
      <w:r w:rsidR="00AD7D18" w:rsidRPr="00420875">
        <w:rPr>
          <w:rFonts w:ascii="Times New Roman" w:hAnsi="Times New Roman" w:cs="Times New Roman"/>
          <w:color w:val="auto"/>
        </w:rPr>
        <w:t xml:space="preserve">т по банков път до 15-то число на </w:t>
      </w:r>
      <w:r w:rsidR="00394EC2" w:rsidRPr="00420875">
        <w:rPr>
          <w:rFonts w:ascii="Times New Roman" w:hAnsi="Times New Roman" w:cs="Times New Roman"/>
          <w:color w:val="auto"/>
        </w:rPr>
        <w:t>месец</w:t>
      </w:r>
      <w:r w:rsidR="00AD7D18" w:rsidRPr="00420875">
        <w:rPr>
          <w:rFonts w:ascii="Times New Roman" w:hAnsi="Times New Roman" w:cs="Times New Roman"/>
          <w:color w:val="auto"/>
        </w:rPr>
        <w:t>а , следващ месеца за който са дължими</w:t>
      </w:r>
      <w:r w:rsidR="00394EC2" w:rsidRPr="00420875">
        <w:rPr>
          <w:rFonts w:ascii="Times New Roman" w:hAnsi="Times New Roman" w:cs="Times New Roman"/>
          <w:color w:val="auto"/>
        </w:rPr>
        <w:t>.</w:t>
      </w:r>
    </w:p>
    <w:p w:rsidR="00AD7D18" w:rsidRPr="00AD7D18" w:rsidRDefault="00AD7D18" w:rsidP="00C12A10">
      <w:pPr>
        <w:spacing w:line="240" w:lineRule="auto"/>
        <w:ind w:right="0" w:firstLine="0"/>
        <w:rPr>
          <w:rFonts w:ascii="Times New Roman" w:eastAsia="Times New Roman" w:hAnsi="Times New Roman" w:cs="Times New Roman"/>
          <w:color w:val="auto"/>
        </w:rPr>
      </w:pPr>
      <w:r w:rsidRPr="00AD7D18">
        <w:rPr>
          <w:rFonts w:ascii="Times New Roman" w:eastAsia="Times New Roman" w:hAnsi="Times New Roman" w:cs="Times New Roman"/>
          <w:color w:val="auto"/>
        </w:rPr>
        <w:t>(2) Съдебният зас</w:t>
      </w:r>
      <w:r>
        <w:rPr>
          <w:rFonts w:ascii="Times New Roman" w:eastAsia="Times New Roman" w:hAnsi="Times New Roman" w:cs="Times New Roman"/>
          <w:color w:val="auto"/>
        </w:rPr>
        <w:t>едател е задължен да подаде в Районен съд – Нови пазар</w:t>
      </w:r>
      <w:r w:rsidRPr="00AD7D18">
        <w:rPr>
          <w:rFonts w:ascii="Times New Roman" w:eastAsia="Times New Roman" w:hAnsi="Times New Roman" w:cs="Times New Roman"/>
          <w:color w:val="auto"/>
        </w:rPr>
        <w:t xml:space="preserve"> декларация по образец, в която да декларира обстоятелства свързани с изплащане на възнаграждението му по чл. 45, ал. 4 от ЗДДФЛ.</w:t>
      </w:r>
    </w:p>
    <w:p w:rsidR="002959E0" w:rsidRDefault="00420875" w:rsidP="00C12A10">
      <w:pPr>
        <w:spacing w:line="240" w:lineRule="auto"/>
        <w:ind w:right="0" w:firstLine="0"/>
        <w:rPr>
          <w:rFonts w:ascii="Times New Roman" w:eastAsia="Times New Roman" w:hAnsi="Times New Roman" w:cs="Times New Roman"/>
          <w:color w:val="auto"/>
        </w:rPr>
      </w:pPr>
      <w:r>
        <w:rPr>
          <w:rFonts w:ascii="Times New Roman" w:eastAsia="Times New Roman" w:hAnsi="Times New Roman" w:cs="Times New Roman"/>
          <w:color w:val="auto"/>
        </w:rPr>
        <w:t>(3)</w:t>
      </w:r>
      <w:r w:rsidR="00AD7D18" w:rsidRPr="00AD7D18">
        <w:rPr>
          <w:rFonts w:ascii="Times New Roman" w:eastAsia="Times New Roman" w:hAnsi="Times New Roman" w:cs="Times New Roman"/>
          <w:color w:val="auto"/>
        </w:rPr>
        <w:t>При настъпила промяна в декларираните обстоятелства, съдебния заседател е задължен да подаде нова декларация.</w:t>
      </w:r>
    </w:p>
    <w:p w:rsidR="00420875" w:rsidRPr="000A43CE" w:rsidRDefault="00420875" w:rsidP="00C12A10">
      <w:pPr>
        <w:spacing w:line="240" w:lineRule="auto"/>
        <w:ind w:right="0" w:firstLine="0"/>
        <w:rPr>
          <w:rFonts w:ascii="Times New Roman" w:eastAsia="Times New Roman" w:hAnsi="Times New Roman" w:cs="Times New Roman"/>
          <w:color w:val="auto"/>
        </w:rPr>
      </w:pPr>
    </w:p>
    <w:p w:rsidR="002959E0" w:rsidRPr="000A43CE" w:rsidRDefault="002959E0" w:rsidP="00C12A10">
      <w:pPr>
        <w:spacing w:line="240" w:lineRule="auto"/>
        <w:ind w:right="0" w:firstLine="0"/>
        <w:rPr>
          <w:rFonts w:ascii="Times New Roman" w:eastAsia="Times New Roman" w:hAnsi="Times New Roman" w:cs="Times New Roman"/>
          <w:b/>
          <w:color w:val="auto"/>
        </w:rPr>
      </w:pPr>
      <w:r w:rsidRPr="000A43CE">
        <w:rPr>
          <w:rFonts w:ascii="Times New Roman" w:eastAsia="Times New Roman" w:hAnsi="Times New Roman" w:cs="Times New Roman"/>
          <w:b/>
          <w:color w:val="auto"/>
        </w:rPr>
        <w:t xml:space="preserve">                                         </w:t>
      </w:r>
      <w:r w:rsidR="0088457D">
        <w:rPr>
          <w:rFonts w:ascii="Times New Roman" w:eastAsia="Times New Roman" w:hAnsi="Times New Roman" w:cs="Times New Roman"/>
          <w:b/>
          <w:color w:val="auto"/>
          <w:lang w:val="en-US"/>
        </w:rPr>
        <w:t xml:space="preserve">IV. </w:t>
      </w:r>
      <w:r w:rsidRPr="000A43CE">
        <w:rPr>
          <w:rFonts w:ascii="Times New Roman" w:eastAsia="Times New Roman" w:hAnsi="Times New Roman" w:cs="Times New Roman"/>
          <w:b/>
          <w:color w:val="auto"/>
        </w:rPr>
        <w:t xml:space="preserve">СЪДЕБНИ ПРЕВОДАЧИ </w:t>
      </w:r>
    </w:p>
    <w:p w:rsidR="002959E0" w:rsidRPr="000A43CE" w:rsidRDefault="002959E0" w:rsidP="00C12A10">
      <w:pPr>
        <w:spacing w:line="240" w:lineRule="auto"/>
        <w:ind w:right="0" w:firstLine="0"/>
        <w:rPr>
          <w:rFonts w:ascii="Times New Roman" w:eastAsia="Times New Roman" w:hAnsi="Times New Roman" w:cs="Times New Roman"/>
          <w:b/>
          <w:bCs/>
          <w:color w:val="auto"/>
        </w:rPr>
      </w:pPr>
    </w:p>
    <w:p w:rsidR="002959E0" w:rsidRPr="000A43CE" w:rsidRDefault="00CB6C5B"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
          <w:bCs/>
          <w:color w:val="auto"/>
        </w:rPr>
        <w:t xml:space="preserve">      </w:t>
      </w:r>
      <w:r w:rsidR="002959E0" w:rsidRPr="000A43CE">
        <w:rPr>
          <w:rFonts w:ascii="Times New Roman" w:eastAsia="Times New Roman" w:hAnsi="Times New Roman" w:cs="Times New Roman"/>
          <w:b/>
          <w:bCs/>
          <w:color w:val="auto"/>
        </w:rPr>
        <w:t>Чл.</w:t>
      </w:r>
      <w:r w:rsidR="002959E0" w:rsidRPr="000A43CE">
        <w:rPr>
          <w:rFonts w:ascii="Times New Roman" w:eastAsia="Times New Roman" w:hAnsi="Times New Roman" w:cs="Times New Roman"/>
          <w:b/>
          <w:bCs/>
          <w:color w:val="auto"/>
          <w:lang w:val="en-US"/>
        </w:rPr>
        <w:t>2</w:t>
      </w:r>
      <w:r w:rsidR="002959E0" w:rsidRPr="000A43CE">
        <w:rPr>
          <w:rFonts w:ascii="Times New Roman" w:eastAsia="Times New Roman" w:hAnsi="Times New Roman" w:cs="Times New Roman"/>
          <w:b/>
          <w:bCs/>
          <w:color w:val="auto"/>
        </w:rPr>
        <w:t>7.(1)</w:t>
      </w:r>
      <w:r w:rsidR="002959E0" w:rsidRPr="000A43CE">
        <w:rPr>
          <w:rFonts w:ascii="Times New Roman" w:eastAsia="Times New Roman" w:hAnsi="Times New Roman" w:cs="Times New Roman"/>
          <w:color w:val="auto"/>
        </w:rPr>
        <w:t xml:space="preserve"> </w:t>
      </w:r>
      <w:r w:rsidR="002959E0" w:rsidRPr="000A43CE">
        <w:rPr>
          <w:rFonts w:ascii="Times New Roman" w:eastAsia="Times New Roman" w:hAnsi="Times New Roman" w:cs="Times New Roman"/>
          <w:bCs/>
          <w:color w:val="auto"/>
        </w:rPr>
        <w:t>Условията и редът за определяне и изплащане възнагражденията и разходите на съдебните преводачи става съгласно наредбата по чл. 403, ал. 2 от Закона за съдебната власт (ЗСВ)</w:t>
      </w:r>
      <w:r w:rsidR="00AE3662" w:rsidRPr="000A43CE">
        <w:rPr>
          <w:rFonts w:ascii="Times New Roman" w:eastAsia="Times New Roman" w:hAnsi="Times New Roman" w:cs="Times New Roman"/>
          <w:bCs/>
          <w:color w:val="auto"/>
        </w:rPr>
        <w:t xml:space="preserve"> и Наредба №Н-1 от 16.05.2014г.за съдебните преводачи </w:t>
      </w:r>
      <w:r w:rsidR="002959E0" w:rsidRPr="000A43CE">
        <w:rPr>
          <w:rFonts w:ascii="Times New Roman" w:eastAsia="Times New Roman" w:hAnsi="Times New Roman" w:cs="Times New Roman"/>
          <w:bCs/>
          <w:color w:val="auto"/>
        </w:rPr>
        <w:t xml:space="preserve">. </w:t>
      </w:r>
    </w:p>
    <w:p w:rsidR="002959E0" w:rsidRPr="000A43CE" w:rsidRDefault="002959E0" w:rsidP="00C12A10">
      <w:pPr>
        <w:numPr>
          <w:ilvl w:val="4"/>
          <w:numId w:val="6"/>
        </w:numPr>
        <w:spacing w:line="240" w:lineRule="auto"/>
        <w:ind w:right="0"/>
        <w:rPr>
          <w:rFonts w:ascii="Times New Roman" w:eastAsia="Times New Roman" w:hAnsi="Times New Roman" w:cs="Times New Roman"/>
          <w:bCs/>
          <w:color w:val="auto"/>
        </w:rPr>
      </w:pPr>
      <w:r w:rsidRPr="000A43CE">
        <w:rPr>
          <w:rFonts w:ascii="Times New Roman" w:eastAsia="Times New Roman" w:hAnsi="Times New Roman" w:cs="Times New Roman"/>
          <w:bCs/>
          <w:color w:val="auto"/>
        </w:rPr>
        <w:t>Съдебните преводачи по делата се назначат с разпореждане на съдията.</w:t>
      </w:r>
    </w:p>
    <w:p w:rsidR="00AE3662" w:rsidRPr="000A43CE" w:rsidRDefault="00AE3662" w:rsidP="00C12A10">
      <w:pPr>
        <w:spacing w:line="240" w:lineRule="auto"/>
        <w:ind w:right="0" w:firstLine="0"/>
        <w:rPr>
          <w:rFonts w:ascii="Times New Roman" w:eastAsia="Times New Roman" w:hAnsi="Times New Roman" w:cs="Times New Roman"/>
          <w:bCs/>
          <w:color w:val="auto"/>
        </w:rPr>
      </w:pPr>
      <w:r w:rsidRPr="005A066D">
        <w:rPr>
          <w:rFonts w:ascii="Times New Roman" w:eastAsia="Times New Roman" w:hAnsi="Times New Roman" w:cs="Times New Roman"/>
          <w:b/>
          <w:bCs/>
          <w:color w:val="auto"/>
        </w:rPr>
        <w:t xml:space="preserve">      Чл.28</w:t>
      </w:r>
      <w:r w:rsidRPr="000A43CE">
        <w:rPr>
          <w:rFonts w:ascii="Times New Roman" w:eastAsia="Times New Roman" w:hAnsi="Times New Roman" w:cs="Times New Roman"/>
          <w:bCs/>
          <w:color w:val="auto"/>
          <w:lang w:val="en-US"/>
        </w:rPr>
        <w:t>(1)</w:t>
      </w:r>
      <w:r w:rsidR="004C1567">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rPr>
        <w:t xml:space="preserve">Съдебният преводач има право на възнаграждение за извършения </w:t>
      </w:r>
      <w:r w:rsidR="004C1567">
        <w:rPr>
          <w:rFonts w:ascii="Times New Roman" w:eastAsia="Times New Roman" w:hAnsi="Times New Roman" w:cs="Times New Roman"/>
          <w:bCs/>
          <w:color w:val="auto"/>
        </w:rPr>
        <w:t>у</w:t>
      </w:r>
      <w:r w:rsidRPr="000A43CE">
        <w:rPr>
          <w:rFonts w:ascii="Times New Roman" w:eastAsia="Times New Roman" w:hAnsi="Times New Roman" w:cs="Times New Roman"/>
          <w:bCs/>
          <w:color w:val="auto"/>
        </w:rPr>
        <w:t>стен или писмен превод,</w:t>
      </w:r>
      <w:r w:rsidR="004C1567">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rPr>
        <w:t>както и за направените разходи за използваните материали,консумативи,пособия,технически средства и други необходими разходи.</w:t>
      </w:r>
    </w:p>
    <w:p w:rsidR="00AE3662" w:rsidRPr="000A43CE" w:rsidRDefault="00AE366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lang w:val="en-US"/>
        </w:rPr>
        <w:t>(2)</w:t>
      </w:r>
      <w:r w:rsidRPr="000A43CE">
        <w:rPr>
          <w:rFonts w:ascii="Times New Roman" w:eastAsia="Times New Roman" w:hAnsi="Times New Roman" w:cs="Times New Roman"/>
          <w:bCs/>
          <w:color w:val="auto"/>
        </w:rPr>
        <w:t>Пътни,</w:t>
      </w:r>
      <w:r w:rsidR="0088457D">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rPr>
        <w:t>дневни и квартирни пари се заплащат и за всяко явяване на съдебния преводач пред органа,</w:t>
      </w:r>
      <w:r w:rsidR="004C1567">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rPr>
        <w:t>назначил превода.</w:t>
      </w:r>
    </w:p>
    <w:p w:rsidR="00AE3662" w:rsidRPr="000A43CE" w:rsidRDefault="00420875" w:rsidP="00C12A10">
      <w:pPr>
        <w:spacing w:line="240" w:lineRule="auto"/>
        <w:ind w:right="0" w:firstLine="0"/>
        <w:rPr>
          <w:rFonts w:ascii="Times New Roman" w:eastAsia="Times New Roman" w:hAnsi="Times New Roman" w:cs="Times New Roman"/>
          <w:bCs/>
          <w:color w:val="auto"/>
        </w:rPr>
      </w:pPr>
      <w:r>
        <w:rPr>
          <w:rFonts w:ascii="Times New Roman" w:eastAsia="Times New Roman" w:hAnsi="Times New Roman" w:cs="Times New Roman"/>
          <w:b/>
          <w:bCs/>
          <w:color w:val="auto"/>
        </w:rPr>
        <w:t xml:space="preserve">       </w:t>
      </w:r>
      <w:r w:rsidR="00AE3662" w:rsidRPr="005A066D">
        <w:rPr>
          <w:rFonts w:ascii="Times New Roman" w:eastAsia="Times New Roman" w:hAnsi="Times New Roman" w:cs="Times New Roman"/>
          <w:b/>
          <w:bCs/>
          <w:color w:val="auto"/>
        </w:rPr>
        <w:t>Чл.29</w:t>
      </w:r>
      <w:r w:rsidR="00AE3662" w:rsidRPr="000A43CE">
        <w:rPr>
          <w:rFonts w:ascii="Times New Roman" w:eastAsia="Times New Roman" w:hAnsi="Times New Roman" w:cs="Times New Roman"/>
          <w:bCs/>
          <w:color w:val="auto"/>
        </w:rPr>
        <w:t>.При явяване на съдебен преводач и отлагане на делото по независещи от него причини освен разходите се заплаща и възнаграждение в размер на 15лв.</w:t>
      </w:r>
    </w:p>
    <w:p w:rsidR="002959E0" w:rsidRPr="000A43CE" w:rsidRDefault="00AE366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Cs/>
          <w:color w:val="auto"/>
        </w:rPr>
        <w:t xml:space="preserve">       </w:t>
      </w:r>
      <w:r w:rsidR="00CB6C5B" w:rsidRPr="000A43CE">
        <w:rPr>
          <w:rFonts w:ascii="Times New Roman" w:eastAsia="Times New Roman" w:hAnsi="Times New Roman" w:cs="Times New Roman"/>
          <w:b/>
          <w:bCs/>
          <w:color w:val="auto"/>
        </w:rPr>
        <w:t xml:space="preserve"> </w:t>
      </w:r>
      <w:r w:rsidR="002959E0" w:rsidRPr="000A43CE">
        <w:rPr>
          <w:rFonts w:ascii="Times New Roman" w:eastAsia="Times New Roman" w:hAnsi="Times New Roman" w:cs="Times New Roman"/>
          <w:b/>
          <w:bCs/>
          <w:color w:val="auto"/>
        </w:rPr>
        <w:t>Чл.</w:t>
      </w:r>
      <w:r w:rsidRPr="000A43CE">
        <w:rPr>
          <w:rFonts w:ascii="Times New Roman" w:eastAsia="Times New Roman" w:hAnsi="Times New Roman" w:cs="Times New Roman"/>
          <w:b/>
          <w:bCs/>
          <w:color w:val="auto"/>
        </w:rPr>
        <w:t>30</w:t>
      </w:r>
      <w:r w:rsidR="002959E0" w:rsidRPr="000A43CE">
        <w:rPr>
          <w:rFonts w:ascii="Times New Roman" w:eastAsia="Times New Roman" w:hAnsi="Times New Roman" w:cs="Times New Roman"/>
          <w:b/>
          <w:bCs/>
          <w:color w:val="auto"/>
        </w:rPr>
        <w:t xml:space="preserve"> (1)</w:t>
      </w:r>
      <w:r w:rsidR="002959E0" w:rsidRPr="000A43CE">
        <w:rPr>
          <w:rFonts w:ascii="Times New Roman" w:eastAsia="Times New Roman" w:hAnsi="Times New Roman" w:cs="Times New Roman"/>
          <w:bCs/>
          <w:color w:val="auto"/>
        </w:rPr>
        <w:t xml:space="preserve"> Възнаграждението и разходите на преводачите се изплащат въз основа на писмено разпореждане на съдията-докладчик, който ги е назначил. </w:t>
      </w:r>
    </w:p>
    <w:p w:rsidR="002959E0" w:rsidRPr="000A43CE" w:rsidRDefault="002959E0" w:rsidP="00C12A10">
      <w:pPr>
        <w:numPr>
          <w:ilvl w:val="4"/>
          <w:numId w:val="7"/>
        </w:numPr>
        <w:spacing w:line="240" w:lineRule="auto"/>
        <w:ind w:right="0"/>
        <w:rPr>
          <w:rFonts w:ascii="Times New Roman" w:eastAsia="Times New Roman" w:hAnsi="Times New Roman" w:cs="Times New Roman"/>
          <w:bCs/>
          <w:color w:val="auto"/>
        </w:rPr>
      </w:pPr>
      <w:r w:rsidRPr="000A43CE">
        <w:rPr>
          <w:rFonts w:ascii="Times New Roman" w:eastAsia="Times New Roman" w:hAnsi="Times New Roman" w:cs="Times New Roman"/>
          <w:bCs/>
          <w:color w:val="auto"/>
        </w:rPr>
        <w:t xml:space="preserve">Възнаграждението и разходите на преводачите се изплащат по банков път, съответно от бюджетната сметка или от внесения депозит по </w:t>
      </w:r>
      <w:proofErr w:type="spellStart"/>
      <w:r w:rsidRPr="000A43CE">
        <w:rPr>
          <w:rFonts w:ascii="Times New Roman" w:eastAsia="Times New Roman" w:hAnsi="Times New Roman" w:cs="Times New Roman"/>
          <w:bCs/>
          <w:color w:val="auto"/>
        </w:rPr>
        <w:t>набирателната</w:t>
      </w:r>
      <w:proofErr w:type="spellEnd"/>
      <w:r w:rsidRPr="000A43CE">
        <w:rPr>
          <w:rFonts w:ascii="Times New Roman" w:eastAsia="Times New Roman" w:hAnsi="Times New Roman" w:cs="Times New Roman"/>
          <w:bCs/>
          <w:color w:val="auto"/>
        </w:rPr>
        <w:t xml:space="preserve"> сметка на съда.</w:t>
      </w:r>
    </w:p>
    <w:p w:rsidR="00AE3662" w:rsidRPr="000A43CE" w:rsidRDefault="00AE3662" w:rsidP="00C12A10">
      <w:pPr>
        <w:spacing w:line="240" w:lineRule="auto"/>
        <w:ind w:right="0" w:firstLine="0"/>
        <w:rPr>
          <w:rFonts w:ascii="Times New Roman" w:hAnsi="Times New Roman" w:cs="Times New Roman"/>
          <w:b/>
          <w:lang w:bidi="bg-BG"/>
        </w:rPr>
      </w:pPr>
      <w:r w:rsidRPr="005A066D">
        <w:rPr>
          <w:rFonts w:ascii="Times New Roman" w:eastAsia="Times New Roman" w:hAnsi="Times New Roman" w:cs="Times New Roman"/>
          <w:b/>
          <w:bCs/>
          <w:color w:val="auto"/>
        </w:rPr>
        <w:t xml:space="preserve">       Чл.31</w:t>
      </w:r>
      <w:r w:rsidRPr="000A43CE">
        <w:rPr>
          <w:rFonts w:ascii="Times New Roman" w:eastAsia="Times New Roman" w:hAnsi="Times New Roman" w:cs="Times New Roman"/>
          <w:bCs/>
          <w:color w:val="auto"/>
        </w:rPr>
        <w:t>.При определяне на възнагражденията,съдията-докладчик ,назначил превода съобразява и преценява :</w:t>
      </w:r>
      <w:r w:rsidRPr="000A43CE">
        <w:rPr>
          <w:rFonts w:ascii="Times New Roman" w:hAnsi="Times New Roman" w:cs="Times New Roman"/>
          <w:b/>
          <w:lang w:bidi="bg-BG"/>
        </w:rPr>
        <w:t xml:space="preserve"> </w:t>
      </w:r>
    </w:p>
    <w:p w:rsidR="00AE3662" w:rsidRPr="000A43CE" w:rsidRDefault="00AE3662" w:rsidP="00C12A10">
      <w:pPr>
        <w:spacing w:line="240" w:lineRule="auto"/>
        <w:ind w:right="0" w:firstLine="0"/>
        <w:rPr>
          <w:rFonts w:ascii="Times New Roman" w:eastAsia="Times New Roman" w:hAnsi="Times New Roman" w:cs="Times New Roman"/>
          <w:bCs/>
        </w:rPr>
      </w:pPr>
      <w:r w:rsidRPr="000A43CE">
        <w:rPr>
          <w:rFonts w:ascii="Times New Roman" w:hAnsi="Times New Roman" w:cs="Times New Roman"/>
          <w:b/>
          <w:lang w:bidi="bg-BG"/>
        </w:rPr>
        <w:t xml:space="preserve">        </w:t>
      </w:r>
      <w:r w:rsidR="00420875">
        <w:rPr>
          <w:rFonts w:ascii="Times New Roman" w:hAnsi="Times New Roman" w:cs="Times New Roman"/>
          <w:b/>
          <w:lang w:bidi="bg-BG"/>
        </w:rPr>
        <w:t xml:space="preserve"> </w:t>
      </w:r>
      <w:r w:rsidRPr="000A43CE">
        <w:rPr>
          <w:rFonts w:ascii="Times New Roman" w:eastAsia="Times New Roman" w:hAnsi="Times New Roman" w:cs="Times New Roman"/>
          <w:b/>
          <w:bCs/>
          <w:lang w:bidi="bg-BG"/>
        </w:rPr>
        <w:t>1.</w:t>
      </w:r>
      <w:r w:rsidRPr="000A43CE">
        <w:rPr>
          <w:rFonts w:ascii="Times New Roman" w:eastAsia="Times New Roman" w:hAnsi="Times New Roman" w:cs="Times New Roman"/>
          <w:bCs/>
          <w:lang w:bidi="bg-BG"/>
        </w:rPr>
        <w:t xml:space="preserve"> сложността и спецификата на поставените задачи;</w:t>
      </w:r>
    </w:p>
    <w:p w:rsidR="00AE3662" w:rsidRPr="000A43CE" w:rsidRDefault="00AE366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
          <w:bCs/>
          <w:color w:val="auto"/>
          <w:lang w:bidi="bg-BG"/>
        </w:rPr>
        <w:t xml:space="preserve">         2.</w:t>
      </w:r>
      <w:r w:rsidRPr="000A43CE">
        <w:rPr>
          <w:rFonts w:ascii="Times New Roman" w:eastAsia="Times New Roman" w:hAnsi="Times New Roman" w:cs="Times New Roman"/>
          <w:bCs/>
          <w:color w:val="auto"/>
          <w:lang w:bidi="bg-BG"/>
        </w:rPr>
        <w:t xml:space="preserve"> компетентността и степента на квалификация на вещото лице;</w:t>
      </w:r>
    </w:p>
    <w:p w:rsidR="00AE3662" w:rsidRPr="000A43CE" w:rsidRDefault="00AE366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
          <w:bCs/>
          <w:color w:val="auto"/>
          <w:lang w:bidi="bg-BG"/>
        </w:rPr>
        <w:t xml:space="preserve">         3.</w:t>
      </w:r>
      <w:r w:rsidRPr="000A43CE">
        <w:rPr>
          <w:rFonts w:ascii="Times New Roman" w:eastAsia="Times New Roman" w:hAnsi="Times New Roman" w:cs="Times New Roman"/>
          <w:bCs/>
          <w:color w:val="auto"/>
          <w:lang w:bidi="bg-BG"/>
        </w:rPr>
        <w:t xml:space="preserve"> времето, необходимо за извършване на експертизата;</w:t>
      </w:r>
    </w:p>
    <w:p w:rsidR="00AE3662" w:rsidRPr="000A43CE" w:rsidRDefault="00420875" w:rsidP="00C12A10">
      <w:pPr>
        <w:spacing w:line="240" w:lineRule="auto"/>
        <w:ind w:right="0" w:firstLine="0"/>
        <w:rPr>
          <w:rFonts w:ascii="Times New Roman" w:eastAsia="Times New Roman" w:hAnsi="Times New Roman" w:cs="Times New Roman"/>
          <w:bCs/>
          <w:color w:val="auto"/>
        </w:rPr>
      </w:pPr>
      <w:r>
        <w:rPr>
          <w:rFonts w:ascii="Times New Roman" w:eastAsia="Times New Roman" w:hAnsi="Times New Roman" w:cs="Times New Roman"/>
          <w:b/>
          <w:bCs/>
          <w:color w:val="auto"/>
          <w:lang w:bidi="bg-BG"/>
        </w:rPr>
        <w:t xml:space="preserve">         </w:t>
      </w:r>
      <w:r w:rsidR="00AE3662" w:rsidRPr="000A43CE">
        <w:rPr>
          <w:rFonts w:ascii="Times New Roman" w:eastAsia="Times New Roman" w:hAnsi="Times New Roman" w:cs="Times New Roman"/>
          <w:b/>
          <w:bCs/>
          <w:color w:val="auto"/>
          <w:lang w:bidi="bg-BG"/>
        </w:rPr>
        <w:t>4.</w:t>
      </w:r>
      <w:r w:rsidR="00AE3662" w:rsidRPr="000A43CE">
        <w:rPr>
          <w:rFonts w:ascii="Times New Roman" w:eastAsia="Times New Roman" w:hAnsi="Times New Roman" w:cs="Times New Roman"/>
          <w:bCs/>
          <w:color w:val="auto"/>
          <w:lang w:bidi="bg-BG"/>
        </w:rPr>
        <w:t xml:space="preserve"> обема на извършената работа;</w:t>
      </w:r>
    </w:p>
    <w:p w:rsidR="00AE3662" w:rsidRPr="000A43CE" w:rsidRDefault="00AE366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
          <w:bCs/>
          <w:color w:val="auto"/>
          <w:lang w:bidi="bg-BG"/>
        </w:rPr>
        <w:t xml:space="preserve">         </w:t>
      </w:r>
      <w:r w:rsidR="00420875">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b/>
          <w:bCs/>
          <w:color w:val="auto"/>
          <w:lang w:bidi="bg-BG"/>
        </w:rPr>
        <w:t>5.</w:t>
      </w:r>
      <w:r w:rsidRPr="000A43CE">
        <w:rPr>
          <w:rFonts w:ascii="Times New Roman" w:eastAsia="Times New Roman" w:hAnsi="Times New Roman" w:cs="Times New Roman"/>
          <w:bCs/>
          <w:color w:val="auto"/>
          <w:lang w:bidi="bg-BG"/>
        </w:rPr>
        <w:t xml:space="preserve"> необходимите разходи за извършването на експертизата, като употреба на материали, консумативи, използвани пособия, съоръжения и други;</w:t>
      </w:r>
    </w:p>
    <w:p w:rsidR="00AE3662" w:rsidRPr="000A43CE" w:rsidRDefault="00AE366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6.</w:t>
      </w:r>
      <w:r w:rsidRPr="000A43CE">
        <w:rPr>
          <w:rFonts w:ascii="Times New Roman" w:eastAsia="Times New Roman" w:hAnsi="Times New Roman" w:cs="Times New Roman"/>
          <w:bCs/>
          <w:color w:val="auto"/>
          <w:lang w:bidi="bg-BG"/>
        </w:rPr>
        <w:t xml:space="preserve"> други условия, оказващи влияние върху заплащането за извършената работа, в това число </w:t>
      </w:r>
      <w:proofErr w:type="spellStart"/>
      <w:r w:rsidRPr="000A43CE">
        <w:rPr>
          <w:rFonts w:ascii="Times New Roman" w:eastAsia="Times New Roman" w:hAnsi="Times New Roman" w:cs="Times New Roman"/>
          <w:bCs/>
          <w:color w:val="auto"/>
          <w:lang w:bidi="bg-BG"/>
        </w:rPr>
        <w:t>срочност</w:t>
      </w:r>
      <w:proofErr w:type="spellEnd"/>
      <w:r w:rsidRPr="000A43CE">
        <w:rPr>
          <w:rFonts w:ascii="Times New Roman" w:eastAsia="Times New Roman" w:hAnsi="Times New Roman" w:cs="Times New Roman"/>
          <w:bCs/>
          <w:color w:val="auto"/>
          <w:lang w:bidi="bg-BG"/>
        </w:rPr>
        <w:t xml:space="preserve"> на изпълнението, работа в почивни дни и национални празници.</w:t>
      </w:r>
    </w:p>
    <w:p w:rsidR="00AE3662" w:rsidRPr="000A43CE" w:rsidRDefault="00AE3662" w:rsidP="00C12A10">
      <w:pPr>
        <w:spacing w:line="240" w:lineRule="auto"/>
        <w:ind w:right="0" w:firstLine="0"/>
        <w:rPr>
          <w:rFonts w:ascii="Times New Roman" w:eastAsia="Times New Roman" w:hAnsi="Times New Roman" w:cs="Times New Roman"/>
          <w:bCs/>
          <w:color w:val="auto"/>
          <w:lang w:bidi="bg-BG"/>
        </w:rPr>
      </w:pPr>
      <w:r w:rsidRPr="005A066D">
        <w:rPr>
          <w:rFonts w:ascii="Times New Roman" w:eastAsia="Times New Roman" w:hAnsi="Times New Roman" w:cs="Times New Roman"/>
          <w:b/>
          <w:bCs/>
          <w:color w:val="auto"/>
          <w:lang w:bidi="bg-BG"/>
        </w:rPr>
        <w:t xml:space="preserve">        Чл.32</w:t>
      </w:r>
      <w:r w:rsidRPr="000A43CE">
        <w:rPr>
          <w:rFonts w:ascii="Times New Roman" w:eastAsia="Times New Roman" w:hAnsi="Times New Roman" w:cs="Times New Roman"/>
          <w:bCs/>
          <w:color w:val="auto"/>
          <w:lang w:bidi="bg-BG"/>
        </w:rPr>
        <w:t>.</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Ако съдебният преводач не представи документи за разходите,</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те се заплащат по преценка на органа,</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назначил превода.</w:t>
      </w:r>
    </w:p>
    <w:p w:rsidR="00AE3662" w:rsidRPr="000A43CE" w:rsidRDefault="00AE3662" w:rsidP="00C12A10">
      <w:pPr>
        <w:spacing w:line="240" w:lineRule="auto"/>
        <w:ind w:right="0" w:firstLine="0"/>
        <w:rPr>
          <w:rFonts w:ascii="Times New Roman" w:eastAsia="Times New Roman" w:hAnsi="Times New Roman" w:cs="Times New Roman"/>
          <w:bCs/>
          <w:color w:val="auto"/>
          <w:lang w:bidi="bg-BG"/>
        </w:rPr>
      </w:pPr>
      <w:r w:rsidRPr="005A066D">
        <w:rPr>
          <w:rFonts w:ascii="Times New Roman" w:eastAsia="Times New Roman" w:hAnsi="Times New Roman" w:cs="Times New Roman"/>
          <w:b/>
          <w:bCs/>
          <w:color w:val="auto"/>
          <w:lang w:bidi="bg-BG"/>
        </w:rPr>
        <w:t xml:space="preserve">      </w:t>
      </w:r>
      <w:r w:rsidR="0088457D">
        <w:rPr>
          <w:rFonts w:ascii="Times New Roman" w:eastAsia="Times New Roman" w:hAnsi="Times New Roman" w:cs="Times New Roman"/>
          <w:b/>
          <w:bCs/>
          <w:color w:val="auto"/>
          <w:lang w:bidi="bg-BG"/>
        </w:rPr>
        <w:t xml:space="preserve">  </w:t>
      </w:r>
      <w:r w:rsidRPr="005A066D">
        <w:rPr>
          <w:rFonts w:ascii="Times New Roman" w:eastAsia="Times New Roman" w:hAnsi="Times New Roman" w:cs="Times New Roman"/>
          <w:b/>
          <w:bCs/>
          <w:color w:val="auto"/>
          <w:lang w:bidi="bg-BG"/>
        </w:rPr>
        <w:t>Чл.33</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За всеки превод се заплаща възнаграждение съгласно действително отработените часове,</w:t>
      </w:r>
      <w:r w:rsidR="003F2BA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както и направените разходи.</w:t>
      </w:r>
    </w:p>
    <w:p w:rsidR="00AE3662" w:rsidRPr="000A43CE" w:rsidRDefault="00AE366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lang w:bidi="bg-BG"/>
        </w:rPr>
        <w:t xml:space="preserve">           Когато преводът е изготвен от повече от един съдебен преводач,</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възнаграждението се заплаща на всеки от тях.</w:t>
      </w:r>
    </w:p>
    <w:p w:rsidR="00AE3662" w:rsidRPr="000A43CE" w:rsidRDefault="005A066D" w:rsidP="00C12A10">
      <w:pPr>
        <w:spacing w:line="240" w:lineRule="auto"/>
        <w:ind w:right="0" w:firstLine="0"/>
        <w:rPr>
          <w:rFonts w:ascii="Times New Roman" w:eastAsia="Times New Roman" w:hAnsi="Times New Roman" w:cs="Times New Roman"/>
          <w:bCs/>
          <w:color w:val="auto"/>
          <w:lang w:bidi="bg-BG"/>
        </w:rPr>
      </w:pPr>
      <w:r>
        <w:rPr>
          <w:rFonts w:ascii="Times New Roman" w:eastAsia="Times New Roman" w:hAnsi="Times New Roman" w:cs="Times New Roman"/>
          <w:b/>
          <w:bCs/>
          <w:color w:val="auto"/>
          <w:lang w:bidi="bg-BG"/>
        </w:rPr>
        <w:lastRenderedPageBreak/>
        <w:t xml:space="preserve">        </w:t>
      </w:r>
      <w:r w:rsidR="00AE3662" w:rsidRPr="005A066D">
        <w:rPr>
          <w:rFonts w:ascii="Times New Roman" w:eastAsia="Times New Roman" w:hAnsi="Times New Roman" w:cs="Times New Roman"/>
          <w:b/>
          <w:bCs/>
          <w:color w:val="auto"/>
          <w:lang w:bidi="bg-BG"/>
        </w:rPr>
        <w:t>Чл.34</w:t>
      </w:r>
      <w:r w:rsidR="00AE3662" w:rsidRPr="000A43CE">
        <w:rPr>
          <w:rFonts w:ascii="Times New Roman" w:eastAsia="Times New Roman" w:hAnsi="Times New Roman" w:cs="Times New Roman"/>
          <w:bCs/>
          <w:color w:val="auto"/>
          <w:lang w:bidi="bg-BG"/>
        </w:rPr>
        <w:t xml:space="preserve"> </w:t>
      </w:r>
      <w:r w:rsidR="00A10E12" w:rsidRPr="000A43CE">
        <w:rPr>
          <w:rFonts w:ascii="Times New Roman" w:eastAsia="Times New Roman" w:hAnsi="Times New Roman" w:cs="Times New Roman"/>
          <w:bCs/>
          <w:color w:val="auto"/>
          <w:lang w:val="en-US" w:bidi="bg-BG"/>
        </w:rPr>
        <w:t xml:space="preserve">(1) </w:t>
      </w:r>
      <w:r w:rsidR="00AE3662" w:rsidRPr="000A43CE">
        <w:rPr>
          <w:rFonts w:ascii="Times New Roman" w:eastAsia="Times New Roman" w:hAnsi="Times New Roman" w:cs="Times New Roman"/>
          <w:bCs/>
          <w:color w:val="auto"/>
          <w:lang w:bidi="bg-BG"/>
        </w:rPr>
        <w:t>За всеки действително отработен час се заплаща възнаграждение в размер на 15 лв.</w:t>
      </w:r>
    </w:p>
    <w:p w:rsidR="00AE3662" w:rsidRPr="000A43CE" w:rsidRDefault="00AE3662" w:rsidP="00C12A10">
      <w:pPr>
        <w:spacing w:line="240" w:lineRule="auto"/>
        <w:ind w:right="0" w:firstLine="0"/>
        <w:rPr>
          <w:rFonts w:ascii="Times New Roman" w:eastAsia="Times New Roman" w:hAnsi="Times New Roman" w:cs="Times New Roman"/>
          <w:bCs/>
          <w:color w:val="auto"/>
          <w:lang w:val="en-US" w:bidi="bg-BG"/>
        </w:rPr>
      </w:pPr>
      <w:r w:rsidRPr="000A43CE">
        <w:rPr>
          <w:rFonts w:ascii="Times New Roman" w:eastAsia="Times New Roman" w:hAnsi="Times New Roman" w:cs="Times New Roman"/>
          <w:bCs/>
          <w:color w:val="auto"/>
          <w:lang w:bidi="bg-BG"/>
        </w:rPr>
        <w:t xml:space="preserve">        </w:t>
      </w:r>
      <w:r w:rsidR="0088457D">
        <w:rPr>
          <w:rFonts w:ascii="Times New Roman" w:eastAsia="Times New Roman" w:hAnsi="Times New Roman" w:cs="Times New Roman"/>
          <w:bCs/>
          <w:color w:val="auto"/>
          <w:lang w:bidi="bg-BG"/>
        </w:rPr>
        <w:t xml:space="preserve">  </w:t>
      </w:r>
      <w:r w:rsidR="00A10E12" w:rsidRPr="000A43CE">
        <w:rPr>
          <w:rFonts w:ascii="Times New Roman" w:eastAsia="Times New Roman" w:hAnsi="Times New Roman" w:cs="Times New Roman"/>
          <w:bCs/>
          <w:color w:val="auto"/>
          <w:lang w:val="en-US" w:bidi="bg-BG"/>
        </w:rPr>
        <w:t>(2)</w:t>
      </w:r>
      <w:r w:rsidRPr="000A43CE">
        <w:rPr>
          <w:rFonts w:ascii="Times New Roman" w:eastAsia="Times New Roman" w:hAnsi="Times New Roman" w:cs="Times New Roman"/>
          <w:bCs/>
          <w:color w:val="auto"/>
          <w:lang w:bidi="bg-BG"/>
        </w:rPr>
        <w:t>Броят на действително отработените часове се установява от справка-декларация.</w:t>
      </w:r>
    </w:p>
    <w:p w:rsidR="00A10E12" w:rsidRPr="000A43CE" w:rsidRDefault="00A10E12" w:rsidP="00C12A10">
      <w:pPr>
        <w:spacing w:line="240" w:lineRule="auto"/>
        <w:ind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val="en-US" w:bidi="bg-BG"/>
        </w:rPr>
        <w:t xml:space="preserve"> (3)</w:t>
      </w:r>
      <w:r w:rsidRPr="000A43CE">
        <w:rPr>
          <w:rFonts w:ascii="Times New Roman" w:eastAsia="Times New Roman" w:hAnsi="Times New Roman" w:cs="Times New Roman"/>
          <w:bCs/>
          <w:color w:val="auto"/>
          <w:lang w:bidi="bg-BG"/>
        </w:rPr>
        <w:t>За особено сложни и специфични преводи,извършени от висококвалифицирани преводачи, възнаграждението може да бъде увеличено до 100 %.</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(4)</w:t>
      </w:r>
      <w:r w:rsidRPr="000A43CE">
        <w:rPr>
          <w:rFonts w:ascii="Times New Roman" w:eastAsia="Times New Roman" w:hAnsi="Times New Roman" w:cs="Times New Roman"/>
          <w:bCs/>
          <w:color w:val="auto"/>
          <w:lang w:bidi="bg-BG"/>
        </w:rPr>
        <w:t xml:space="preserve"> За преводи, извършени в почивни дни, възнаграждението може да бъде увеличено от 75 % до 150 %, а през дните на официални празници - от 100 % до 200 %.Когато се  налага преводът да бъде извършен в почивни дни или през дните на официални празници,това се посочва в акта за възлагане на същия.</w:t>
      </w:r>
    </w:p>
    <w:p w:rsidR="002959E0" w:rsidRPr="000A43CE" w:rsidRDefault="00A10E1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Cs/>
          <w:color w:val="auto"/>
          <w:lang w:bidi="bg-BG"/>
        </w:rPr>
        <w:t xml:space="preserve">          </w:t>
      </w:r>
      <w:r w:rsidR="002959E0" w:rsidRPr="000A43CE">
        <w:rPr>
          <w:rFonts w:ascii="Times New Roman" w:eastAsia="Times New Roman" w:hAnsi="Times New Roman" w:cs="Times New Roman"/>
          <w:b/>
          <w:bCs/>
          <w:color w:val="auto"/>
        </w:rPr>
        <w:t>Чл.</w:t>
      </w:r>
      <w:r w:rsidRPr="000A43CE">
        <w:rPr>
          <w:rFonts w:ascii="Times New Roman" w:eastAsia="Times New Roman" w:hAnsi="Times New Roman" w:cs="Times New Roman"/>
          <w:b/>
          <w:bCs/>
          <w:color w:val="auto"/>
        </w:rPr>
        <w:t>35</w:t>
      </w:r>
      <w:r w:rsidR="002959E0" w:rsidRPr="000A43CE">
        <w:rPr>
          <w:rFonts w:ascii="Times New Roman" w:eastAsia="Times New Roman" w:hAnsi="Times New Roman" w:cs="Times New Roman"/>
          <w:b/>
          <w:bCs/>
          <w:color w:val="auto"/>
        </w:rPr>
        <w:t>(1)</w:t>
      </w:r>
      <w:r w:rsidR="002959E0" w:rsidRPr="000A43CE">
        <w:rPr>
          <w:rFonts w:ascii="Times New Roman" w:eastAsia="Times New Roman" w:hAnsi="Times New Roman" w:cs="Times New Roman"/>
          <w:bCs/>
          <w:color w:val="auto"/>
        </w:rPr>
        <w:t xml:space="preserve"> Писмени преводи се извършват на документи, постъпили в съда на чужд език, необходими по делата или за образуване на дело.</w:t>
      </w:r>
      <w:r w:rsidR="004C1567">
        <w:rPr>
          <w:rFonts w:ascii="Times New Roman" w:eastAsia="Times New Roman" w:hAnsi="Times New Roman" w:cs="Times New Roman"/>
          <w:bCs/>
          <w:color w:val="auto"/>
        </w:rPr>
        <w:t xml:space="preserve"> </w:t>
      </w:r>
      <w:r w:rsidR="002959E0" w:rsidRPr="000A43CE">
        <w:rPr>
          <w:rFonts w:ascii="Times New Roman" w:eastAsia="Times New Roman" w:hAnsi="Times New Roman" w:cs="Times New Roman"/>
          <w:bCs/>
          <w:color w:val="auto"/>
        </w:rPr>
        <w:t>При превод на документи е необходимо, да има разпореждане от съдията, за извършване на превода и да бъде представена фактура и/или справка - декларация за направените разходи от страна на преводача на основание</w:t>
      </w:r>
      <w:r w:rsidR="004C1567">
        <w:rPr>
          <w:rFonts w:ascii="Times New Roman" w:eastAsia="Times New Roman" w:hAnsi="Times New Roman" w:cs="Times New Roman"/>
          <w:bCs/>
          <w:color w:val="auto"/>
        </w:rPr>
        <w:t xml:space="preserve"> чл. 23, ал. 2 от Наредба № Н-1 </w:t>
      </w:r>
      <w:r w:rsidR="002959E0" w:rsidRPr="000A43CE">
        <w:rPr>
          <w:rFonts w:ascii="Times New Roman" w:eastAsia="Times New Roman" w:hAnsi="Times New Roman" w:cs="Times New Roman"/>
          <w:bCs/>
          <w:color w:val="auto"/>
        </w:rPr>
        <w:t>от 16.05.2014 г.</w:t>
      </w:r>
    </w:p>
    <w:p w:rsidR="002959E0"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rPr>
        <w:t xml:space="preserve">          </w:t>
      </w:r>
      <w:r w:rsidRPr="000A43CE">
        <w:rPr>
          <w:rFonts w:ascii="Times New Roman" w:eastAsia="Times New Roman" w:hAnsi="Times New Roman" w:cs="Times New Roman"/>
          <w:bCs/>
          <w:color w:val="auto"/>
          <w:lang w:val="en-US"/>
        </w:rPr>
        <w:t>(2)</w:t>
      </w:r>
      <w:r w:rsidR="002959E0" w:rsidRPr="000A43CE">
        <w:rPr>
          <w:rFonts w:ascii="Times New Roman" w:eastAsia="Times New Roman" w:hAnsi="Times New Roman" w:cs="Times New Roman"/>
          <w:bCs/>
          <w:color w:val="auto"/>
        </w:rPr>
        <w:t>При устен превод в съдебно заседание съдебния секретар изисква от преводача да бъде представена фактура и/или справка - декларация за направените разходи.</w:t>
      </w:r>
      <w:r w:rsidRPr="000A43CE">
        <w:rPr>
          <w:rFonts w:ascii="Times New Roman" w:eastAsia="Times New Roman" w:hAnsi="Times New Roman" w:cs="Times New Roman"/>
          <w:bCs/>
          <w:color w:val="auto"/>
          <w:lang w:bidi="bg-BG"/>
        </w:rPr>
        <w:t xml:space="preserve"> Ако съдебният преводач не представи документи за разходите,</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те се заплащат по преценка на органа,</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назначил превода,</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съобразно  чл.34,ал.1.</w:t>
      </w:r>
    </w:p>
    <w:p w:rsidR="005A066D" w:rsidRPr="000A43CE" w:rsidRDefault="00A10E12" w:rsidP="00C12A10">
      <w:pPr>
        <w:spacing w:line="240" w:lineRule="auto"/>
        <w:ind w:right="0" w:firstLine="0"/>
        <w:rPr>
          <w:rFonts w:ascii="Times New Roman" w:eastAsia="Times New Roman" w:hAnsi="Times New Roman" w:cs="Times New Roman"/>
          <w:bCs/>
          <w:color w:val="auto"/>
        </w:rPr>
      </w:pPr>
      <w:r w:rsidRPr="000A43CE">
        <w:rPr>
          <w:rFonts w:ascii="Times New Roman" w:eastAsia="Times New Roman" w:hAnsi="Times New Roman" w:cs="Times New Roman"/>
          <w:bCs/>
          <w:color w:val="auto"/>
          <w:lang w:bidi="bg-BG"/>
        </w:rPr>
        <w:t xml:space="preserve">      </w:t>
      </w:r>
      <w:r w:rsidRPr="005A066D">
        <w:rPr>
          <w:rFonts w:ascii="Times New Roman" w:eastAsia="Times New Roman" w:hAnsi="Times New Roman" w:cs="Times New Roman"/>
          <w:b/>
          <w:bCs/>
          <w:color w:val="auto"/>
          <w:lang w:bidi="bg-BG"/>
        </w:rPr>
        <w:t>Чл.</w:t>
      </w:r>
      <w:r w:rsidR="00374A63" w:rsidRPr="005A066D">
        <w:rPr>
          <w:rFonts w:ascii="Times New Roman" w:eastAsia="Times New Roman" w:hAnsi="Times New Roman" w:cs="Times New Roman"/>
          <w:b/>
          <w:bCs/>
          <w:color w:val="auto"/>
          <w:lang w:bidi="bg-BG"/>
        </w:rPr>
        <w:t>36</w:t>
      </w:r>
      <w:r w:rsidR="00374A63" w:rsidRPr="000A43CE">
        <w:rPr>
          <w:rFonts w:ascii="Times New Roman" w:eastAsia="Times New Roman" w:hAnsi="Times New Roman" w:cs="Times New Roman"/>
          <w:bCs/>
          <w:color w:val="auto"/>
          <w:lang w:bidi="bg-BG"/>
        </w:rPr>
        <w:t xml:space="preserve"> </w:t>
      </w:r>
      <w:r w:rsidR="00374A63" w:rsidRPr="000A43CE">
        <w:rPr>
          <w:rFonts w:ascii="Times New Roman" w:eastAsia="Times New Roman" w:hAnsi="Times New Roman" w:cs="Times New Roman"/>
          <w:bCs/>
          <w:color w:val="auto"/>
          <w:lang w:val="en-US" w:bidi="bg-BG"/>
        </w:rPr>
        <w:t>(</w:t>
      </w:r>
      <w:r w:rsidRPr="000A43CE">
        <w:rPr>
          <w:rFonts w:ascii="Times New Roman" w:eastAsia="Times New Roman" w:hAnsi="Times New Roman" w:cs="Times New Roman"/>
          <w:b/>
          <w:bCs/>
          <w:color w:val="auto"/>
          <w:lang w:bidi="bg-BG"/>
        </w:rPr>
        <w:t>1)</w:t>
      </w:r>
      <w:r w:rsidRPr="000A43CE">
        <w:rPr>
          <w:rFonts w:ascii="Times New Roman" w:eastAsia="Times New Roman" w:hAnsi="Times New Roman" w:cs="Times New Roman"/>
          <w:bCs/>
          <w:color w:val="auto"/>
          <w:lang w:bidi="bg-BG"/>
        </w:rPr>
        <w:t xml:space="preserve"> На </w:t>
      </w:r>
      <w:r w:rsidR="00374A63" w:rsidRPr="000A43CE">
        <w:rPr>
          <w:rFonts w:ascii="Times New Roman" w:eastAsia="Times New Roman" w:hAnsi="Times New Roman" w:cs="Times New Roman"/>
          <w:bCs/>
          <w:color w:val="auto"/>
          <w:lang w:bidi="bg-BG"/>
        </w:rPr>
        <w:t xml:space="preserve">съдебния преводач </w:t>
      </w:r>
      <w:r w:rsidRPr="000A43CE">
        <w:rPr>
          <w:rFonts w:ascii="Times New Roman" w:eastAsia="Times New Roman" w:hAnsi="Times New Roman" w:cs="Times New Roman"/>
          <w:bCs/>
          <w:color w:val="auto"/>
          <w:lang w:bidi="bg-BG"/>
        </w:rPr>
        <w:t xml:space="preserve"> се определят и разходи за командироване (пътни, дневни и квартирни), </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 xml:space="preserve">съгласно </w:t>
      </w:r>
      <w:r w:rsidR="005A066D" w:rsidRPr="000A43CE">
        <w:rPr>
          <w:rFonts w:ascii="Times New Roman" w:eastAsia="Times New Roman" w:hAnsi="Times New Roman" w:cs="Times New Roman"/>
          <w:bCs/>
          <w:color w:val="auto"/>
        </w:rPr>
        <w:t>от Наредба № Н-1 от 16.05.2014 г.</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(2)</w:t>
      </w:r>
      <w:r w:rsidRPr="000A43CE">
        <w:rPr>
          <w:rFonts w:ascii="Times New Roman" w:eastAsia="Times New Roman" w:hAnsi="Times New Roman" w:cs="Times New Roman"/>
          <w:bCs/>
          <w:color w:val="auto"/>
          <w:lang w:bidi="bg-BG"/>
        </w:rPr>
        <w:t xml:space="preserve"> Пътни, дневни и квартирни пари се определят и за всяко явяване на </w:t>
      </w:r>
      <w:r w:rsidR="00374A63" w:rsidRPr="000A43CE">
        <w:rPr>
          <w:rFonts w:ascii="Times New Roman" w:eastAsia="Times New Roman" w:hAnsi="Times New Roman" w:cs="Times New Roman"/>
          <w:bCs/>
          <w:color w:val="auto"/>
          <w:lang w:bidi="bg-BG"/>
        </w:rPr>
        <w:t>преводача пре</w:t>
      </w:r>
      <w:r w:rsidRPr="000A43CE">
        <w:rPr>
          <w:rFonts w:ascii="Times New Roman" w:eastAsia="Times New Roman" w:hAnsi="Times New Roman" w:cs="Times New Roman"/>
          <w:bCs/>
          <w:color w:val="auto"/>
          <w:lang w:bidi="bg-BG"/>
        </w:rPr>
        <w:t xml:space="preserve">д органа, назначил експертизата. </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(3) </w:t>
      </w:r>
      <w:r w:rsidRPr="000A43CE">
        <w:rPr>
          <w:rFonts w:ascii="Times New Roman" w:eastAsia="Times New Roman" w:hAnsi="Times New Roman" w:cs="Times New Roman"/>
          <w:bCs/>
          <w:color w:val="auto"/>
          <w:lang w:bidi="bg-BG"/>
        </w:rPr>
        <w:t>Не се признават за пътни разходи,освен за случаите по чл.5,ал.1,т.6 –по преценка на съдията-докладчик,назначил експертизата:</w:t>
      </w:r>
    </w:p>
    <w:p w:rsidR="00A10E12" w:rsidRPr="000A43CE" w:rsidRDefault="00A10E12" w:rsidP="00C12A10">
      <w:pPr>
        <w:numPr>
          <w:ilvl w:val="0"/>
          <w:numId w:val="15"/>
        </w:numPr>
        <w:spacing w:line="240" w:lineRule="auto"/>
        <w:ind w:right="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lang w:bidi="bg-BG"/>
        </w:rPr>
        <w:t xml:space="preserve">разходи за билет за самолет, освен когато командировката е в чужбина </w:t>
      </w:r>
    </w:p>
    <w:p w:rsidR="00374A63" w:rsidRPr="000A43CE" w:rsidRDefault="00A10E12" w:rsidP="00C12A10">
      <w:pPr>
        <w:numPr>
          <w:ilvl w:val="0"/>
          <w:numId w:val="15"/>
        </w:numPr>
        <w:spacing w:line="240" w:lineRule="auto"/>
        <w:ind w:right="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lang w:bidi="bg-BG"/>
        </w:rPr>
        <w:t xml:space="preserve">пътни разходи </w:t>
      </w:r>
      <w:r w:rsidR="00374A63" w:rsidRPr="000A43CE">
        <w:rPr>
          <w:rFonts w:ascii="Times New Roman" w:eastAsia="Times New Roman" w:hAnsi="Times New Roman" w:cs="Times New Roman"/>
          <w:bCs/>
          <w:color w:val="auto"/>
          <w:lang w:bidi="bg-BG"/>
        </w:rPr>
        <w:t>над 20 лева в една посока без представяне на билет</w:t>
      </w:r>
    </w:p>
    <w:p w:rsidR="00A10E12" w:rsidRPr="000A43CE" w:rsidRDefault="00A10E12" w:rsidP="00C12A10">
      <w:pPr>
        <w:numPr>
          <w:ilvl w:val="0"/>
          <w:numId w:val="15"/>
        </w:numPr>
        <w:spacing w:line="240" w:lineRule="auto"/>
        <w:ind w:right="0"/>
        <w:rPr>
          <w:rFonts w:ascii="Times New Roman" w:eastAsia="Times New Roman" w:hAnsi="Times New Roman" w:cs="Times New Roman"/>
          <w:bCs/>
          <w:color w:val="auto"/>
          <w:lang w:bidi="bg-BG"/>
        </w:rPr>
      </w:pPr>
      <w:r w:rsidRPr="000A43CE">
        <w:rPr>
          <w:rFonts w:ascii="Times New Roman" w:eastAsia="Times New Roman" w:hAnsi="Times New Roman" w:cs="Times New Roman"/>
          <w:bCs/>
          <w:color w:val="auto"/>
          <w:lang w:bidi="bg-BG"/>
        </w:rPr>
        <w:t xml:space="preserve">разходи за една нощувка над </w:t>
      </w:r>
      <w:r w:rsidR="00374A63" w:rsidRPr="000A43CE">
        <w:rPr>
          <w:rFonts w:ascii="Times New Roman" w:eastAsia="Times New Roman" w:hAnsi="Times New Roman" w:cs="Times New Roman"/>
          <w:bCs/>
          <w:color w:val="auto"/>
          <w:lang w:bidi="bg-BG"/>
        </w:rPr>
        <w:t>35</w:t>
      </w:r>
      <w:r w:rsidRPr="000A43CE">
        <w:rPr>
          <w:rFonts w:ascii="Times New Roman" w:eastAsia="Times New Roman" w:hAnsi="Times New Roman" w:cs="Times New Roman"/>
          <w:bCs/>
          <w:color w:val="auto"/>
          <w:lang w:bidi="bg-BG"/>
        </w:rPr>
        <w:t>лв.</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w:t>
      </w:r>
      <w:r w:rsidR="0088457D">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b/>
          <w:bCs/>
          <w:color w:val="auto"/>
          <w:lang w:bidi="bg-BG"/>
        </w:rPr>
        <w:t>(</w:t>
      </w:r>
      <w:r w:rsidR="00374A63" w:rsidRPr="000A43CE">
        <w:rPr>
          <w:rFonts w:ascii="Times New Roman" w:eastAsia="Times New Roman" w:hAnsi="Times New Roman" w:cs="Times New Roman"/>
          <w:b/>
          <w:bCs/>
          <w:color w:val="auto"/>
          <w:lang w:bidi="bg-BG"/>
        </w:rPr>
        <w:t>4</w:t>
      </w:r>
      <w:r w:rsidRPr="000A43CE">
        <w:rPr>
          <w:rFonts w:ascii="Times New Roman" w:eastAsia="Times New Roman" w:hAnsi="Times New Roman" w:cs="Times New Roman"/>
          <w:b/>
          <w:bCs/>
          <w:color w:val="auto"/>
          <w:lang w:bidi="bg-BG"/>
        </w:rPr>
        <w:t>)</w:t>
      </w:r>
      <w:r w:rsidRPr="000A43CE">
        <w:rPr>
          <w:rFonts w:ascii="Times New Roman" w:eastAsia="Times New Roman" w:hAnsi="Times New Roman" w:cs="Times New Roman"/>
          <w:bCs/>
          <w:color w:val="auto"/>
          <w:lang w:bidi="bg-BG"/>
        </w:rPr>
        <w:t xml:space="preserve"> При непредставяне на </w:t>
      </w:r>
      <w:proofErr w:type="spellStart"/>
      <w:r w:rsidRPr="000A43CE">
        <w:rPr>
          <w:rFonts w:ascii="Times New Roman" w:eastAsia="Times New Roman" w:hAnsi="Times New Roman" w:cs="Times New Roman"/>
          <w:bCs/>
          <w:color w:val="auto"/>
          <w:lang w:bidi="bg-BG"/>
        </w:rPr>
        <w:t>разходооправдателни</w:t>
      </w:r>
      <w:proofErr w:type="spellEnd"/>
      <w:r w:rsidRPr="000A43CE">
        <w:rPr>
          <w:rFonts w:ascii="Times New Roman" w:eastAsia="Times New Roman" w:hAnsi="Times New Roman" w:cs="Times New Roman"/>
          <w:bCs/>
          <w:color w:val="auto"/>
          <w:lang w:bidi="bg-BG"/>
        </w:rPr>
        <w:t xml:space="preserve"> документи, или при констатирано несъответствие с повече от един ден, между дните на извършване на разхода и представените </w:t>
      </w:r>
      <w:proofErr w:type="spellStart"/>
      <w:r w:rsidRPr="000A43CE">
        <w:rPr>
          <w:rFonts w:ascii="Times New Roman" w:eastAsia="Times New Roman" w:hAnsi="Times New Roman" w:cs="Times New Roman"/>
          <w:bCs/>
          <w:color w:val="auto"/>
          <w:lang w:bidi="bg-BG"/>
        </w:rPr>
        <w:t>разходооправдателни</w:t>
      </w:r>
      <w:proofErr w:type="spellEnd"/>
      <w:r w:rsidRPr="000A43CE">
        <w:rPr>
          <w:rFonts w:ascii="Times New Roman" w:eastAsia="Times New Roman" w:hAnsi="Times New Roman" w:cs="Times New Roman"/>
          <w:bCs/>
          <w:color w:val="auto"/>
          <w:lang w:bidi="bg-BG"/>
        </w:rPr>
        <w:t xml:space="preserve"> документи, съдията-докладчик по делото отказва признаването им като пътни разходи. </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Чл.</w:t>
      </w:r>
      <w:r w:rsidR="00374A63" w:rsidRPr="000A43CE">
        <w:rPr>
          <w:rFonts w:ascii="Times New Roman" w:eastAsia="Times New Roman" w:hAnsi="Times New Roman" w:cs="Times New Roman"/>
          <w:b/>
          <w:bCs/>
          <w:color w:val="auto"/>
          <w:lang w:bidi="bg-BG"/>
        </w:rPr>
        <w:t>37</w:t>
      </w:r>
      <w:r w:rsidRPr="000A43CE">
        <w:rPr>
          <w:rFonts w:ascii="Times New Roman" w:eastAsia="Times New Roman" w:hAnsi="Times New Roman" w:cs="Times New Roman"/>
          <w:b/>
          <w:bCs/>
          <w:color w:val="auto"/>
          <w:lang w:bidi="bg-BG"/>
        </w:rPr>
        <w:t>.</w:t>
      </w:r>
      <w:r w:rsidR="005A066D">
        <w:rPr>
          <w:rFonts w:ascii="Times New Roman" w:eastAsia="Times New Roman" w:hAnsi="Times New Roman" w:cs="Times New Roman"/>
          <w:b/>
          <w:bCs/>
          <w:color w:val="auto"/>
          <w:lang w:val="en-US" w:bidi="bg-BG"/>
        </w:rPr>
        <w:t>(1)</w:t>
      </w:r>
      <w:r w:rsidR="004C1567">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bCs/>
          <w:color w:val="auto"/>
          <w:lang w:bidi="bg-BG"/>
        </w:rPr>
        <w:t>На</w:t>
      </w:r>
      <w:r w:rsidR="00374A63" w:rsidRPr="000A43CE">
        <w:rPr>
          <w:rFonts w:ascii="Times New Roman" w:eastAsia="Times New Roman" w:hAnsi="Times New Roman" w:cs="Times New Roman"/>
          <w:bCs/>
          <w:color w:val="auto"/>
          <w:lang w:bidi="bg-BG"/>
        </w:rPr>
        <w:t xml:space="preserve"> съдебния преводач,</w:t>
      </w:r>
      <w:r w:rsidRPr="000A43CE">
        <w:rPr>
          <w:rFonts w:ascii="Times New Roman" w:eastAsia="Times New Roman" w:hAnsi="Times New Roman" w:cs="Times New Roman"/>
          <w:bCs/>
          <w:color w:val="auto"/>
          <w:lang w:bidi="bg-BG"/>
        </w:rPr>
        <w:t xml:space="preserve"> когато остава да нощува в мястото на командировката, се определят дневни пари в размер на 40 лева за всеки ден от командировката, а когато </w:t>
      </w:r>
      <w:r w:rsidRPr="000A43CE">
        <w:rPr>
          <w:rFonts w:ascii="Times New Roman" w:eastAsia="Times New Roman" w:hAnsi="Times New Roman" w:cs="Times New Roman"/>
          <w:b/>
          <w:bCs/>
          <w:color w:val="auto"/>
          <w:lang w:bidi="bg-BG"/>
        </w:rPr>
        <w:t>не нощува и изпълнява служебните си задължения през по-голямата част от работното време</w:t>
      </w:r>
      <w:r w:rsidR="0088457D">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b/>
          <w:bCs/>
          <w:color w:val="auto"/>
          <w:lang w:val="en-US" w:bidi="bg-BG"/>
        </w:rPr>
        <w:t>(</w:t>
      </w:r>
      <w:r w:rsidRPr="000A43CE">
        <w:rPr>
          <w:rFonts w:ascii="Times New Roman" w:eastAsia="Times New Roman" w:hAnsi="Times New Roman" w:cs="Times New Roman"/>
          <w:b/>
          <w:bCs/>
          <w:color w:val="auto"/>
          <w:lang w:bidi="bg-BG"/>
        </w:rPr>
        <w:t xml:space="preserve">повече от 4 </w:t>
      </w:r>
      <w:proofErr w:type="gramStart"/>
      <w:r w:rsidRPr="000A43CE">
        <w:rPr>
          <w:rFonts w:ascii="Times New Roman" w:eastAsia="Times New Roman" w:hAnsi="Times New Roman" w:cs="Times New Roman"/>
          <w:b/>
          <w:bCs/>
          <w:color w:val="auto"/>
          <w:lang w:bidi="bg-BG"/>
        </w:rPr>
        <w:t xml:space="preserve">часа </w:t>
      </w:r>
      <w:r w:rsidRPr="000A43CE">
        <w:rPr>
          <w:rFonts w:ascii="Times New Roman" w:eastAsia="Times New Roman" w:hAnsi="Times New Roman" w:cs="Times New Roman"/>
          <w:b/>
          <w:bCs/>
          <w:color w:val="auto"/>
          <w:lang w:val="en-US" w:bidi="bg-BG"/>
        </w:rPr>
        <w:t>)</w:t>
      </w:r>
      <w:proofErr w:type="gramEnd"/>
      <w:r w:rsidRPr="000A43CE">
        <w:rPr>
          <w:rFonts w:ascii="Times New Roman" w:eastAsia="Times New Roman" w:hAnsi="Times New Roman" w:cs="Times New Roman"/>
          <w:b/>
          <w:bCs/>
          <w:color w:val="auto"/>
          <w:lang w:bidi="bg-BG"/>
        </w:rPr>
        <w:t xml:space="preserve"> , се определят дневни пари в размер на 20 лева</w:t>
      </w:r>
      <w:r w:rsidRPr="000A43CE">
        <w:rPr>
          <w:rFonts w:ascii="Times New Roman" w:eastAsia="Times New Roman" w:hAnsi="Times New Roman" w:cs="Times New Roman"/>
          <w:bCs/>
          <w:color w:val="auto"/>
          <w:lang w:bidi="bg-BG"/>
        </w:rPr>
        <w:t xml:space="preserve"> (чл.19 ал.1, ал.2 от Наредбата за командировки в страната).</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w:t>
      </w:r>
      <w:r w:rsidR="005A066D">
        <w:rPr>
          <w:rFonts w:ascii="Times New Roman" w:eastAsia="Times New Roman" w:hAnsi="Times New Roman" w:cs="Times New Roman"/>
          <w:b/>
          <w:bCs/>
          <w:color w:val="auto"/>
          <w:lang w:val="en-US" w:bidi="bg-BG"/>
        </w:rPr>
        <w:t>2</w:t>
      </w:r>
      <w:r w:rsidRPr="000A43CE">
        <w:rPr>
          <w:rFonts w:ascii="Times New Roman" w:eastAsia="Times New Roman" w:hAnsi="Times New Roman" w:cs="Times New Roman"/>
          <w:b/>
          <w:bCs/>
          <w:color w:val="auto"/>
          <w:lang w:bidi="bg-BG"/>
        </w:rPr>
        <w:t>)</w:t>
      </w:r>
      <w:r w:rsidRPr="000A43CE">
        <w:rPr>
          <w:rFonts w:ascii="Times New Roman" w:eastAsia="Times New Roman" w:hAnsi="Times New Roman" w:cs="Times New Roman"/>
          <w:bCs/>
          <w:color w:val="auto"/>
          <w:lang w:bidi="bg-BG"/>
        </w:rPr>
        <w:t xml:space="preserve"> На </w:t>
      </w:r>
      <w:r w:rsidR="00374A63" w:rsidRPr="000A43CE">
        <w:rPr>
          <w:rFonts w:ascii="Times New Roman" w:eastAsia="Times New Roman" w:hAnsi="Times New Roman" w:cs="Times New Roman"/>
          <w:bCs/>
          <w:color w:val="auto"/>
          <w:lang w:bidi="bg-BG"/>
        </w:rPr>
        <w:t>съдебния преводач</w:t>
      </w:r>
      <w:r w:rsidRPr="000A43CE">
        <w:rPr>
          <w:rFonts w:ascii="Times New Roman" w:eastAsia="Times New Roman" w:hAnsi="Times New Roman" w:cs="Times New Roman"/>
          <w:bCs/>
          <w:color w:val="auto"/>
          <w:lang w:bidi="bg-BG"/>
        </w:rPr>
        <w:t xml:space="preserve"> се определят квартирни пари за нощуване в мястото на командировката в размер на действително платените (вкл. за данъци и такси) срещу представен документ, издаден по установения ред, но не повече от утвърдената от ВСС сума. Не се допуска компенсация между отделните нощувки.Не се заплащат квартирни пари,когато е ползвана безплатна нощувка в мястото на командировката.</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0A43CE">
        <w:rPr>
          <w:rFonts w:ascii="Times New Roman" w:eastAsia="Times New Roman" w:hAnsi="Times New Roman" w:cs="Times New Roman"/>
          <w:b/>
          <w:bCs/>
          <w:color w:val="auto"/>
          <w:lang w:bidi="bg-BG"/>
        </w:rPr>
        <w:t xml:space="preserve">      </w:t>
      </w:r>
      <w:r w:rsidR="0088457D">
        <w:rPr>
          <w:rFonts w:ascii="Times New Roman" w:eastAsia="Times New Roman" w:hAnsi="Times New Roman" w:cs="Times New Roman"/>
          <w:b/>
          <w:bCs/>
          <w:color w:val="auto"/>
          <w:lang w:bidi="bg-BG"/>
        </w:rPr>
        <w:t xml:space="preserve"> </w:t>
      </w:r>
      <w:r w:rsidRPr="000A43CE">
        <w:rPr>
          <w:rFonts w:ascii="Times New Roman" w:eastAsia="Times New Roman" w:hAnsi="Times New Roman" w:cs="Times New Roman"/>
          <w:b/>
          <w:bCs/>
          <w:color w:val="auto"/>
          <w:lang w:bidi="bg-BG"/>
        </w:rPr>
        <w:t>(</w:t>
      </w:r>
      <w:r w:rsidR="005A066D">
        <w:rPr>
          <w:rFonts w:ascii="Times New Roman" w:eastAsia="Times New Roman" w:hAnsi="Times New Roman" w:cs="Times New Roman"/>
          <w:b/>
          <w:bCs/>
          <w:color w:val="auto"/>
          <w:lang w:val="en-US" w:bidi="bg-BG"/>
        </w:rPr>
        <w:t>3</w:t>
      </w:r>
      <w:r w:rsidRPr="000A43CE">
        <w:rPr>
          <w:rFonts w:ascii="Times New Roman" w:eastAsia="Times New Roman" w:hAnsi="Times New Roman" w:cs="Times New Roman"/>
          <w:b/>
          <w:bCs/>
          <w:color w:val="auto"/>
          <w:lang w:bidi="bg-BG"/>
        </w:rPr>
        <w:t>)</w:t>
      </w:r>
      <w:r w:rsidRPr="000A43CE">
        <w:rPr>
          <w:rFonts w:ascii="Times New Roman" w:eastAsia="Times New Roman" w:hAnsi="Times New Roman" w:cs="Times New Roman"/>
          <w:bCs/>
          <w:color w:val="auto"/>
          <w:lang w:bidi="bg-BG"/>
        </w:rPr>
        <w:t xml:space="preserve"> Съдията-докладчик по делото определя квартирни пари, след  като е проверил за наличието на </w:t>
      </w:r>
      <w:proofErr w:type="spellStart"/>
      <w:r w:rsidRPr="000A43CE">
        <w:rPr>
          <w:rFonts w:ascii="Times New Roman" w:eastAsia="Times New Roman" w:hAnsi="Times New Roman" w:cs="Times New Roman"/>
          <w:bCs/>
          <w:color w:val="auto"/>
          <w:lang w:bidi="bg-BG"/>
        </w:rPr>
        <w:t>разходооправдателен</w:t>
      </w:r>
      <w:proofErr w:type="spellEnd"/>
      <w:r w:rsidRPr="000A43CE">
        <w:rPr>
          <w:rFonts w:ascii="Times New Roman" w:eastAsia="Times New Roman" w:hAnsi="Times New Roman" w:cs="Times New Roman"/>
          <w:bCs/>
          <w:color w:val="auto"/>
          <w:lang w:bidi="bg-BG"/>
        </w:rPr>
        <w:t xml:space="preserve"> документ (фактура). </w:t>
      </w:r>
    </w:p>
    <w:p w:rsidR="00A10E12" w:rsidRPr="000A43CE" w:rsidRDefault="00A10E12" w:rsidP="00C12A10">
      <w:pPr>
        <w:spacing w:line="240" w:lineRule="auto"/>
        <w:ind w:right="0" w:firstLine="0"/>
        <w:rPr>
          <w:rFonts w:ascii="Times New Roman" w:eastAsia="Times New Roman" w:hAnsi="Times New Roman" w:cs="Times New Roman"/>
          <w:bCs/>
          <w:color w:val="auto"/>
          <w:lang w:val="en-US" w:bidi="bg-BG"/>
        </w:rPr>
      </w:pPr>
      <w:r w:rsidRPr="000A43CE">
        <w:rPr>
          <w:rFonts w:ascii="Times New Roman" w:eastAsia="Times New Roman" w:hAnsi="Times New Roman" w:cs="Times New Roman"/>
          <w:b/>
          <w:bCs/>
          <w:color w:val="auto"/>
          <w:lang w:bidi="bg-BG"/>
        </w:rPr>
        <w:t xml:space="preserve">       (</w:t>
      </w:r>
      <w:r w:rsidR="005A066D">
        <w:rPr>
          <w:rFonts w:ascii="Times New Roman" w:eastAsia="Times New Roman" w:hAnsi="Times New Roman" w:cs="Times New Roman"/>
          <w:b/>
          <w:bCs/>
          <w:color w:val="auto"/>
          <w:lang w:val="en-US" w:bidi="bg-BG"/>
        </w:rPr>
        <w:t>4</w:t>
      </w:r>
      <w:r w:rsidRPr="000A43CE">
        <w:rPr>
          <w:rFonts w:ascii="Times New Roman" w:eastAsia="Times New Roman" w:hAnsi="Times New Roman" w:cs="Times New Roman"/>
          <w:b/>
          <w:bCs/>
          <w:color w:val="auto"/>
          <w:lang w:bidi="bg-BG"/>
        </w:rPr>
        <w:t>)</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 xml:space="preserve">При непредставяне на </w:t>
      </w:r>
      <w:proofErr w:type="spellStart"/>
      <w:r w:rsidRPr="000A43CE">
        <w:rPr>
          <w:rFonts w:ascii="Times New Roman" w:eastAsia="Times New Roman" w:hAnsi="Times New Roman" w:cs="Times New Roman"/>
          <w:bCs/>
          <w:color w:val="auto"/>
          <w:lang w:bidi="bg-BG"/>
        </w:rPr>
        <w:t>разходооправдателен</w:t>
      </w:r>
      <w:proofErr w:type="spellEnd"/>
      <w:r w:rsidRPr="000A43CE">
        <w:rPr>
          <w:rFonts w:ascii="Times New Roman" w:eastAsia="Times New Roman" w:hAnsi="Times New Roman" w:cs="Times New Roman"/>
          <w:bCs/>
          <w:color w:val="auto"/>
          <w:lang w:bidi="bg-BG"/>
        </w:rPr>
        <w:t xml:space="preserve"> документ за нощувка, съдията-докладчик по делото отказва признаването им като квартирни разходи. </w:t>
      </w:r>
    </w:p>
    <w:p w:rsidR="00A10E12" w:rsidRPr="000A43CE" w:rsidRDefault="00A10E12" w:rsidP="00C12A10">
      <w:pPr>
        <w:spacing w:line="240" w:lineRule="auto"/>
        <w:ind w:right="0" w:firstLine="0"/>
        <w:rPr>
          <w:rFonts w:ascii="Times New Roman" w:eastAsia="Times New Roman" w:hAnsi="Times New Roman" w:cs="Times New Roman"/>
          <w:bCs/>
          <w:color w:val="auto"/>
          <w:lang w:bidi="bg-BG"/>
        </w:rPr>
      </w:pPr>
      <w:r w:rsidRPr="005A066D">
        <w:rPr>
          <w:rFonts w:ascii="Times New Roman" w:eastAsia="Times New Roman" w:hAnsi="Times New Roman" w:cs="Times New Roman"/>
          <w:b/>
          <w:bCs/>
          <w:color w:val="auto"/>
          <w:lang w:val="en-US" w:bidi="bg-BG"/>
        </w:rPr>
        <w:t xml:space="preserve">     </w:t>
      </w:r>
      <w:r w:rsidRPr="005A066D">
        <w:rPr>
          <w:rFonts w:ascii="Times New Roman" w:eastAsia="Times New Roman" w:hAnsi="Times New Roman" w:cs="Times New Roman"/>
          <w:b/>
          <w:bCs/>
          <w:color w:val="auto"/>
          <w:lang w:bidi="bg-BG"/>
        </w:rPr>
        <w:t>Чл.</w:t>
      </w:r>
      <w:r w:rsidR="00374A63" w:rsidRPr="005A066D">
        <w:rPr>
          <w:rFonts w:ascii="Times New Roman" w:eastAsia="Times New Roman" w:hAnsi="Times New Roman" w:cs="Times New Roman"/>
          <w:b/>
          <w:bCs/>
          <w:color w:val="auto"/>
          <w:lang w:bidi="bg-BG"/>
        </w:rPr>
        <w:t>38</w:t>
      </w:r>
      <w:r w:rsidR="00374A63" w:rsidRPr="000A43CE">
        <w:rPr>
          <w:rFonts w:ascii="Times New Roman" w:eastAsia="Times New Roman" w:hAnsi="Times New Roman" w:cs="Times New Roman"/>
          <w:bCs/>
          <w:color w:val="auto"/>
          <w:lang w:bidi="bg-BG"/>
        </w:rPr>
        <w:t>.</w:t>
      </w:r>
      <w:r w:rsidRPr="000A43CE">
        <w:rPr>
          <w:rFonts w:ascii="Times New Roman" w:eastAsia="Times New Roman" w:hAnsi="Times New Roman" w:cs="Times New Roman"/>
          <w:b/>
          <w:bCs/>
          <w:color w:val="auto"/>
          <w:lang w:bidi="bg-BG"/>
        </w:rPr>
        <w:t>(1)</w:t>
      </w:r>
      <w:r w:rsidRPr="000A43CE">
        <w:rPr>
          <w:rFonts w:ascii="Times New Roman" w:eastAsia="Times New Roman" w:hAnsi="Times New Roman" w:cs="Times New Roman"/>
          <w:bCs/>
          <w:color w:val="auto"/>
          <w:lang w:bidi="bg-BG"/>
        </w:rPr>
        <w:t xml:space="preserve"> Въз основа на определението на съдия-докладчика по делото ,</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 xml:space="preserve">с което се определят дължимите на </w:t>
      </w:r>
      <w:r w:rsidR="00374A63" w:rsidRPr="000A43CE">
        <w:rPr>
          <w:rFonts w:ascii="Times New Roman" w:eastAsia="Times New Roman" w:hAnsi="Times New Roman" w:cs="Times New Roman"/>
          <w:bCs/>
          <w:color w:val="auto"/>
          <w:lang w:bidi="bg-BG"/>
        </w:rPr>
        <w:t xml:space="preserve">съдебния преводач </w:t>
      </w:r>
      <w:r w:rsidRPr="000A43CE">
        <w:rPr>
          <w:rFonts w:ascii="Times New Roman" w:eastAsia="Times New Roman" w:hAnsi="Times New Roman" w:cs="Times New Roman"/>
          <w:bCs/>
          <w:color w:val="auto"/>
          <w:lang w:bidi="bg-BG"/>
        </w:rPr>
        <w:t>възнаграждение ,</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разходи за пътни,</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дневни и квартирни пари,</w:t>
      </w:r>
      <w:r w:rsidR="0088457D">
        <w:rPr>
          <w:rFonts w:ascii="Times New Roman" w:eastAsia="Times New Roman" w:hAnsi="Times New Roman" w:cs="Times New Roman"/>
          <w:bCs/>
          <w:color w:val="auto"/>
          <w:lang w:bidi="bg-BG"/>
        </w:rPr>
        <w:t xml:space="preserve"> </w:t>
      </w:r>
      <w:r w:rsidRPr="000A43CE">
        <w:rPr>
          <w:rFonts w:ascii="Times New Roman" w:eastAsia="Times New Roman" w:hAnsi="Times New Roman" w:cs="Times New Roman"/>
          <w:bCs/>
          <w:color w:val="auto"/>
          <w:lang w:bidi="bg-BG"/>
        </w:rPr>
        <w:t xml:space="preserve">съдебният секретар пристъпва към издаване РКО на </w:t>
      </w:r>
      <w:r w:rsidR="00374A63" w:rsidRPr="000A43CE">
        <w:rPr>
          <w:rFonts w:ascii="Times New Roman" w:eastAsia="Times New Roman" w:hAnsi="Times New Roman" w:cs="Times New Roman"/>
          <w:bCs/>
          <w:color w:val="auto"/>
          <w:lang w:bidi="bg-BG"/>
        </w:rPr>
        <w:t>преводача</w:t>
      </w:r>
      <w:r w:rsidRPr="000A43CE">
        <w:rPr>
          <w:rFonts w:ascii="Times New Roman" w:eastAsia="Times New Roman" w:hAnsi="Times New Roman" w:cs="Times New Roman"/>
          <w:bCs/>
          <w:color w:val="auto"/>
          <w:lang w:bidi="bg-BG"/>
        </w:rPr>
        <w:t xml:space="preserve"> до три работни дни от съдебното заседание.</w:t>
      </w:r>
    </w:p>
    <w:p w:rsidR="002959E0" w:rsidRPr="000A43CE" w:rsidRDefault="00A10E12"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 xml:space="preserve">     </w:t>
      </w:r>
      <w:r w:rsidR="002959E0" w:rsidRPr="000A43CE">
        <w:rPr>
          <w:rFonts w:ascii="Times New Roman" w:eastAsia="Times New Roman" w:hAnsi="Times New Roman" w:cs="Times New Roman"/>
          <w:b/>
          <w:color w:val="auto"/>
        </w:rPr>
        <w:t>Чл.</w:t>
      </w:r>
      <w:r w:rsidR="002959E0" w:rsidRPr="000A43CE">
        <w:rPr>
          <w:rFonts w:ascii="Times New Roman" w:eastAsia="Times New Roman" w:hAnsi="Times New Roman" w:cs="Times New Roman"/>
          <w:b/>
          <w:color w:val="auto"/>
          <w:lang w:val="en-US"/>
        </w:rPr>
        <w:t>3</w:t>
      </w:r>
      <w:r w:rsidR="00374A63" w:rsidRPr="000A43CE">
        <w:rPr>
          <w:rFonts w:ascii="Times New Roman" w:eastAsia="Times New Roman" w:hAnsi="Times New Roman" w:cs="Times New Roman"/>
          <w:b/>
          <w:color w:val="auto"/>
        </w:rPr>
        <w:t>9</w:t>
      </w:r>
      <w:r w:rsidR="002959E0" w:rsidRPr="000A43CE">
        <w:rPr>
          <w:rFonts w:ascii="Times New Roman" w:eastAsia="Times New Roman" w:hAnsi="Times New Roman" w:cs="Times New Roman"/>
          <w:b/>
          <w:color w:val="auto"/>
        </w:rPr>
        <w:t>(1)</w:t>
      </w:r>
      <w:r w:rsidR="002959E0" w:rsidRPr="000A43CE">
        <w:rPr>
          <w:rFonts w:ascii="Times New Roman" w:eastAsia="Times New Roman" w:hAnsi="Times New Roman" w:cs="Times New Roman"/>
          <w:color w:val="auto"/>
        </w:rPr>
        <w:t xml:space="preserve"> Съдебният секретар или съдебния деловодител издават разходен кас</w:t>
      </w:r>
      <w:r w:rsidR="004C1567">
        <w:rPr>
          <w:rFonts w:ascii="Times New Roman" w:eastAsia="Times New Roman" w:hAnsi="Times New Roman" w:cs="Times New Roman"/>
          <w:color w:val="auto"/>
        </w:rPr>
        <w:t>ов ордер (РКО) в два екземпляра с попълнени задължителни реквизити</w:t>
      </w:r>
      <w:r w:rsidR="002959E0" w:rsidRPr="000A43CE">
        <w:rPr>
          <w:rFonts w:ascii="Times New Roman" w:eastAsia="Times New Roman" w:hAnsi="Times New Roman" w:cs="Times New Roman"/>
          <w:color w:val="auto"/>
        </w:rPr>
        <w:t xml:space="preserve"> въз основа на разпореждане на съди</w:t>
      </w:r>
      <w:r w:rsidR="004C1567">
        <w:rPr>
          <w:rFonts w:ascii="Times New Roman" w:eastAsia="Times New Roman" w:hAnsi="Times New Roman" w:cs="Times New Roman"/>
          <w:color w:val="auto"/>
        </w:rPr>
        <w:t>ята-докладчик по делото</w:t>
      </w:r>
      <w:r w:rsidR="002959E0" w:rsidRPr="000A43CE">
        <w:rPr>
          <w:rFonts w:ascii="Times New Roman" w:eastAsia="Times New Roman" w:hAnsi="Times New Roman" w:cs="Times New Roman"/>
          <w:color w:val="auto"/>
        </w:rPr>
        <w:t xml:space="preserve">. </w:t>
      </w:r>
    </w:p>
    <w:p w:rsidR="002959E0" w:rsidRPr="000A43CE" w:rsidRDefault="002959E0"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color w:val="auto"/>
          <w:lang w:val="en-US"/>
        </w:rPr>
        <w:t xml:space="preserve">           </w:t>
      </w:r>
      <w:r w:rsidRPr="000A43CE">
        <w:rPr>
          <w:rFonts w:ascii="Times New Roman" w:eastAsia="Times New Roman" w:hAnsi="Times New Roman" w:cs="Times New Roman"/>
          <w:color w:val="auto"/>
        </w:rPr>
        <w:t xml:space="preserve">    В случаите когато възнагражденията и разходите са платими от депозитната сметка, съдебният секретар или съдебния деловодител, е длъжен да извърши проверка за наличие на документ за внесен депозит по делото.</w:t>
      </w:r>
    </w:p>
    <w:p w:rsidR="002959E0" w:rsidRPr="000A43CE" w:rsidRDefault="002959E0" w:rsidP="00C12A10">
      <w:pPr>
        <w:spacing w:line="240" w:lineRule="auto"/>
        <w:ind w:right="0" w:firstLine="0"/>
        <w:rPr>
          <w:rFonts w:ascii="Times New Roman" w:eastAsia="Times New Roman" w:hAnsi="Times New Roman" w:cs="Times New Roman"/>
          <w:color w:val="auto"/>
          <w:lang w:bidi="bg-BG"/>
        </w:rPr>
      </w:pPr>
      <w:r w:rsidRPr="005A066D">
        <w:rPr>
          <w:rFonts w:ascii="Times New Roman" w:eastAsia="Times New Roman" w:hAnsi="Times New Roman" w:cs="Times New Roman"/>
          <w:b/>
          <w:color w:val="auto"/>
          <w:lang w:val="en-US"/>
        </w:rPr>
        <w:lastRenderedPageBreak/>
        <w:t xml:space="preserve">  </w:t>
      </w:r>
      <w:r w:rsidR="00CB6C5B" w:rsidRPr="005A066D">
        <w:rPr>
          <w:rFonts w:ascii="Times New Roman" w:eastAsia="Times New Roman" w:hAnsi="Times New Roman" w:cs="Times New Roman"/>
          <w:b/>
          <w:color w:val="auto"/>
        </w:rPr>
        <w:t xml:space="preserve">     Чл.</w:t>
      </w:r>
      <w:r w:rsidR="00374A63" w:rsidRPr="005A066D">
        <w:rPr>
          <w:rFonts w:ascii="Times New Roman" w:eastAsia="Times New Roman" w:hAnsi="Times New Roman" w:cs="Times New Roman"/>
          <w:b/>
          <w:color w:val="auto"/>
        </w:rPr>
        <w:t>40</w:t>
      </w:r>
      <w:r w:rsidR="00CB6C5B" w:rsidRPr="005A066D">
        <w:rPr>
          <w:rFonts w:ascii="Times New Roman" w:eastAsia="Times New Roman" w:hAnsi="Times New Roman" w:cs="Times New Roman"/>
          <w:b/>
          <w:color w:val="auto"/>
          <w:lang w:val="en-US"/>
        </w:rPr>
        <w:t>(</w:t>
      </w:r>
      <w:r w:rsidR="00374A63" w:rsidRPr="000A43CE">
        <w:rPr>
          <w:rFonts w:ascii="Times New Roman" w:eastAsia="Times New Roman" w:hAnsi="Times New Roman" w:cs="Times New Roman"/>
          <w:color w:val="auto"/>
        </w:rPr>
        <w:t>1</w:t>
      </w:r>
      <w:r w:rsidR="00CB6C5B" w:rsidRPr="000A43CE">
        <w:rPr>
          <w:rFonts w:ascii="Times New Roman" w:eastAsia="Times New Roman" w:hAnsi="Times New Roman" w:cs="Times New Roman"/>
          <w:color w:val="auto"/>
          <w:lang w:val="en-US"/>
        </w:rPr>
        <w:t>)</w:t>
      </w:r>
      <w:r w:rsidRPr="000A43CE">
        <w:rPr>
          <w:rFonts w:ascii="Times New Roman" w:eastAsia="Times New Roman" w:hAnsi="Times New Roman" w:cs="Times New Roman"/>
          <w:color w:val="auto"/>
        </w:rPr>
        <w:t xml:space="preserve"> </w:t>
      </w:r>
      <w:r w:rsidRPr="000A43CE">
        <w:rPr>
          <w:rFonts w:ascii="Times New Roman" w:eastAsia="Times New Roman" w:hAnsi="Times New Roman" w:cs="Times New Roman"/>
          <w:color w:val="auto"/>
          <w:lang w:bidi="bg-BG"/>
        </w:rPr>
        <w:t>Съдебния секретар предоставя издадения РКО на служителя осъществяващ предварителен контрол. Служителят осъществяващ предварителен контрол извършва проверка за правилността и законосъобразността на издаденият документ, като резултата от нея удостоверява с подпис.</w:t>
      </w:r>
      <w:r w:rsidR="0088457D">
        <w:rPr>
          <w:rFonts w:ascii="Times New Roman" w:eastAsia="Times New Roman" w:hAnsi="Times New Roman" w:cs="Times New Roman"/>
          <w:color w:val="auto"/>
          <w:lang w:bidi="bg-BG"/>
        </w:rPr>
        <w:t xml:space="preserve"> </w:t>
      </w:r>
      <w:r w:rsidRPr="000A43CE">
        <w:rPr>
          <w:rFonts w:ascii="Times New Roman" w:eastAsia="Times New Roman" w:hAnsi="Times New Roman" w:cs="Times New Roman"/>
          <w:color w:val="auto"/>
          <w:lang w:bidi="bg-BG"/>
        </w:rPr>
        <w:t>При установяване на несъответствия служителят нанася корекции.</w:t>
      </w:r>
    </w:p>
    <w:p w:rsidR="002959E0" w:rsidRPr="000A43CE" w:rsidRDefault="002959E0" w:rsidP="00C12A10">
      <w:pPr>
        <w:spacing w:line="240" w:lineRule="auto"/>
        <w:ind w:right="0" w:firstLine="0"/>
        <w:rPr>
          <w:rFonts w:ascii="Times New Roman" w:eastAsia="Times New Roman" w:hAnsi="Times New Roman" w:cs="Times New Roman"/>
          <w:color w:val="auto"/>
          <w:lang w:bidi="bg-BG"/>
        </w:rPr>
      </w:pPr>
      <w:r w:rsidRPr="000A43CE">
        <w:rPr>
          <w:rFonts w:ascii="Times New Roman" w:eastAsia="Times New Roman" w:hAnsi="Times New Roman" w:cs="Times New Roman"/>
          <w:color w:val="auto"/>
          <w:lang w:val="en-US"/>
        </w:rPr>
        <w:t xml:space="preserve">         (</w:t>
      </w:r>
      <w:r w:rsidR="00374A63" w:rsidRPr="000A43CE">
        <w:rPr>
          <w:rFonts w:ascii="Times New Roman" w:eastAsia="Times New Roman" w:hAnsi="Times New Roman" w:cs="Times New Roman"/>
          <w:color w:val="auto"/>
        </w:rPr>
        <w:t>2</w:t>
      </w:r>
      <w:r w:rsidRPr="000A43CE">
        <w:rPr>
          <w:rFonts w:ascii="Times New Roman" w:eastAsia="Times New Roman" w:hAnsi="Times New Roman" w:cs="Times New Roman"/>
          <w:color w:val="auto"/>
          <w:lang w:val="en-US"/>
        </w:rPr>
        <w:t>)</w:t>
      </w:r>
      <w:r w:rsidRPr="000A43CE">
        <w:rPr>
          <w:rFonts w:ascii="Times New Roman" w:eastAsia="Times New Roman" w:hAnsi="Times New Roman" w:cs="Times New Roman"/>
          <w:color w:val="auto"/>
          <w:lang w:bidi="bg-BG"/>
        </w:rPr>
        <w:t>След извършване на предварителния контрол, разходния касов ордер се предава в счетоводството на съда  за текущо начисляване.</w:t>
      </w:r>
    </w:p>
    <w:p w:rsidR="002959E0" w:rsidRPr="000A43CE" w:rsidRDefault="002959E0" w:rsidP="00C12A10">
      <w:pPr>
        <w:spacing w:line="240" w:lineRule="auto"/>
        <w:ind w:right="0" w:firstLine="0"/>
        <w:rPr>
          <w:rFonts w:ascii="Times New Roman" w:eastAsia="Times New Roman" w:hAnsi="Times New Roman" w:cs="Times New Roman"/>
          <w:color w:val="auto"/>
          <w:lang w:val="en-US" w:bidi="bg-BG"/>
        </w:rPr>
      </w:pPr>
      <w:r w:rsidRPr="000A43CE">
        <w:rPr>
          <w:rFonts w:ascii="Times New Roman" w:eastAsia="Times New Roman" w:hAnsi="Times New Roman" w:cs="Times New Roman"/>
          <w:b/>
          <w:color w:val="auto"/>
          <w:lang w:bidi="bg-BG"/>
        </w:rPr>
        <w:t xml:space="preserve">       </w:t>
      </w:r>
    </w:p>
    <w:p w:rsidR="003F2BAD" w:rsidRPr="003F2BAD" w:rsidRDefault="002959E0"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bCs/>
          <w:color w:val="auto"/>
        </w:rPr>
        <w:t xml:space="preserve">Чл. </w:t>
      </w:r>
      <w:r w:rsidR="00374A63" w:rsidRPr="000A43CE">
        <w:rPr>
          <w:rFonts w:ascii="Times New Roman" w:eastAsia="Times New Roman" w:hAnsi="Times New Roman" w:cs="Times New Roman"/>
          <w:b/>
          <w:bCs/>
          <w:color w:val="auto"/>
        </w:rPr>
        <w:t>41</w:t>
      </w:r>
      <w:r w:rsidRPr="000A43CE">
        <w:rPr>
          <w:rFonts w:ascii="Times New Roman" w:eastAsia="Times New Roman" w:hAnsi="Times New Roman" w:cs="Times New Roman"/>
          <w:b/>
          <w:bCs/>
          <w:color w:val="auto"/>
        </w:rPr>
        <w:t xml:space="preserve"> (1)</w:t>
      </w:r>
      <w:r w:rsidRPr="000A43CE">
        <w:rPr>
          <w:rFonts w:ascii="Times New Roman" w:eastAsia="Times New Roman" w:hAnsi="Times New Roman" w:cs="Times New Roman"/>
          <w:color w:val="auto"/>
        </w:rPr>
        <w:t xml:space="preserve"> Изплащането на възнаграждения и разходите на преводачите се извършва по банков път.</w:t>
      </w:r>
      <w:r w:rsidR="003F2BAD">
        <w:rPr>
          <w:rFonts w:ascii="Times New Roman" w:eastAsia="Times New Roman" w:hAnsi="Times New Roman" w:cs="Times New Roman"/>
          <w:color w:val="auto"/>
        </w:rPr>
        <w:t xml:space="preserve"> За изплащането им той </w:t>
      </w:r>
      <w:r w:rsidR="003F2BAD" w:rsidRPr="003F2BAD">
        <w:rPr>
          <w:rFonts w:ascii="Times New Roman" w:eastAsia="Times New Roman" w:hAnsi="Times New Roman" w:cs="Times New Roman"/>
          <w:color w:val="auto"/>
        </w:rPr>
        <w:t>трябва да предст</w:t>
      </w:r>
      <w:r w:rsidR="003F2BAD">
        <w:rPr>
          <w:rFonts w:ascii="Times New Roman" w:eastAsia="Times New Roman" w:hAnsi="Times New Roman" w:cs="Times New Roman"/>
          <w:color w:val="auto"/>
        </w:rPr>
        <w:t>ави в счетоводството на съда к</w:t>
      </w:r>
      <w:r w:rsidR="003F2BAD" w:rsidRPr="003F2BAD">
        <w:rPr>
          <w:rFonts w:ascii="Times New Roman" w:eastAsia="Times New Roman" w:hAnsi="Times New Roman" w:cs="Times New Roman"/>
          <w:color w:val="auto"/>
        </w:rPr>
        <w:t>ъм издадения РКО и следните документи:</w:t>
      </w:r>
    </w:p>
    <w:p w:rsidR="003F2BAD" w:rsidRPr="003F2BAD" w:rsidRDefault="003F2BAD" w:rsidP="00C12A10">
      <w:pPr>
        <w:spacing w:line="240" w:lineRule="auto"/>
        <w:ind w:right="0" w:firstLine="0"/>
        <w:rPr>
          <w:rFonts w:ascii="Times New Roman" w:eastAsia="Times New Roman" w:hAnsi="Times New Roman" w:cs="Times New Roman"/>
          <w:color w:val="auto"/>
        </w:rPr>
      </w:pPr>
      <w:r w:rsidRPr="003F2BAD">
        <w:rPr>
          <w:rFonts w:ascii="Times New Roman" w:eastAsia="Times New Roman" w:hAnsi="Times New Roman" w:cs="Times New Roman"/>
          <w:color w:val="auto"/>
        </w:rPr>
        <w:t xml:space="preserve">1. ако е </w:t>
      </w:r>
      <w:proofErr w:type="spellStart"/>
      <w:r w:rsidRPr="003F2BAD">
        <w:rPr>
          <w:rFonts w:ascii="Times New Roman" w:eastAsia="Times New Roman" w:hAnsi="Times New Roman" w:cs="Times New Roman"/>
          <w:color w:val="auto"/>
        </w:rPr>
        <w:t>самоосигуряващо</w:t>
      </w:r>
      <w:proofErr w:type="spellEnd"/>
      <w:r w:rsidRPr="003F2BAD">
        <w:rPr>
          <w:rFonts w:ascii="Times New Roman" w:eastAsia="Times New Roman" w:hAnsi="Times New Roman" w:cs="Times New Roman"/>
          <w:color w:val="auto"/>
        </w:rPr>
        <w:t xml:space="preserve"> се лице - фактура и декларация (лицата, които упражняват професията „вещо лице", въз основа на предварително вписване в списъка на вещите лица към съда, се обхващат от определението за „лица упражняващи свободна професия", т.е. </w:t>
      </w:r>
      <w:proofErr w:type="spellStart"/>
      <w:r w:rsidRPr="003F2BAD">
        <w:rPr>
          <w:rFonts w:ascii="Times New Roman" w:eastAsia="Times New Roman" w:hAnsi="Times New Roman" w:cs="Times New Roman"/>
          <w:color w:val="auto"/>
        </w:rPr>
        <w:t>самоосигуряващи</w:t>
      </w:r>
      <w:proofErr w:type="spellEnd"/>
      <w:r w:rsidRPr="003F2BAD">
        <w:rPr>
          <w:rFonts w:ascii="Times New Roman" w:eastAsia="Times New Roman" w:hAnsi="Times New Roman" w:cs="Times New Roman"/>
          <w:color w:val="auto"/>
        </w:rPr>
        <w:t>);</w:t>
      </w:r>
    </w:p>
    <w:p w:rsidR="002959E0" w:rsidRPr="000A43CE" w:rsidRDefault="003F2BAD" w:rsidP="00C12A10">
      <w:pPr>
        <w:spacing w:line="240" w:lineRule="auto"/>
        <w:ind w:right="0" w:firstLine="0"/>
        <w:rPr>
          <w:rFonts w:ascii="Times New Roman" w:eastAsia="Times New Roman" w:hAnsi="Times New Roman" w:cs="Times New Roman"/>
          <w:color w:val="auto"/>
        </w:rPr>
      </w:pPr>
      <w:r w:rsidRPr="003F2BAD">
        <w:rPr>
          <w:rFonts w:ascii="Times New Roman" w:eastAsia="Times New Roman" w:hAnsi="Times New Roman" w:cs="Times New Roman"/>
          <w:color w:val="auto"/>
        </w:rPr>
        <w:t xml:space="preserve">2. ако не е </w:t>
      </w:r>
      <w:proofErr w:type="spellStart"/>
      <w:r w:rsidRPr="003F2BAD">
        <w:rPr>
          <w:rFonts w:ascii="Times New Roman" w:eastAsia="Times New Roman" w:hAnsi="Times New Roman" w:cs="Times New Roman"/>
          <w:color w:val="auto"/>
        </w:rPr>
        <w:t>самоо</w:t>
      </w:r>
      <w:r>
        <w:rPr>
          <w:rFonts w:ascii="Times New Roman" w:eastAsia="Times New Roman" w:hAnsi="Times New Roman" w:cs="Times New Roman"/>
          <w:color w:val="auto"/>
        </w:rPr>
        <w:t>сигуряващо</w:t>
      </w:r>
      <w:proofErr w:type="spellEnd"/>
      <w:r>
        <w:rPr>
          <w:rFonts w:ascii="Times New Roman" w:eastAsia="Times New Roman" w:hAnsi="Times New Roman" w:cs="Times New Roman"/>
          <w:color w:val="auto"/>
        </w:rPr>
        <w:t xml:space="preserve"> се лице – </w:t>
      </w:r>
      <w:r w:rsidRPr="003F2BAD">
        <w:rPr>
          <w:rFonts w:ascii="Times New Roman" w:eastAsia="Times New Roman" w:hAnsi="Times New Roman" w:cs="Times New Roman"/>
          <w:color w:val="auto"/>
        </w:rPr>
        <w:t xml:space="preserve"> попълва декларация за това и възнаграждението се изплаща с Сметка за изплатени суми по чл. 45, ал. 4 от ЗДДФЛ.</w:t>
      </w:r>
    </w:p>
    <w:p w:rsidR="002959E0" w:rsidRPr="000A43CE" w:rsidRDefault="002959E0" w:rsidP="00C12A10">
      <w:pPr>
        <w:numPr>
          <w:ilvl w:val="3"/>
          <w:numId w:val="13"/>
        </w:numPr>
        <w:spacing w:line="240" w:lineRule="auto"/>
        <w:ind w:right="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 Счетоводството изготвя бюджетно платежно нареждане, което се подписва от гл.счетоводител и административния ръководител-председател на съда.</w:t>
      </w:r>
    </w:p>
    <w:p w:rsidR="007F384E" w:rsidRPr="000A43CE" w:rsidRDefault="007F384E" w:rsidP="00C12A10">
      <w:pPr>
        <w:spacing w:line="240" w:lineRule="auto"/>
        <w:ind w:right="0" w:firstLine="0"/>
        <w:rPr>
          <w:rFonts w:ascii="Times New Roman" w:eastAsia="Times New Roman" w:hAnsi="Times New Roman" w:cs="Times New Roman"/>
          <w:color w:val="auto"/>
        </w:rPr>
      </w:pPr>
    </w:p>
    <w:p w:rsidR="007F384E" w:rsidRPr="000A43CE" w:rsidRDefault="007F384E" w:rsidP="00C12A10">
      <w:pPr>
        <w:spacing w:line="240" w:lineRule="auto"/>
        <w:ind w:right="0" w:firstLine="0"/>
        <w:rPr>
          <w:rFonts w:ascii="Times New Roman" w:eastAsia="Times New Roman" w:hAnsi="Times New Roman" w:cs="Times New Roman"/>
          <w:b/>
          <w:color w:val="auto"/>
        </w:rPr>
      </w:pPr>
      <w:r w:rsidRPr="000A43CE">
        <w:rPr>
          <w:rFonts w:ascii="Times New Roman" w:eastAsia="Times New Roman" w:hAnsi="Times New Roman" w:cs="Times New Roman"/>
          <w:b/>
          <w:color w:val="auto"/>
        </w:rPr>
        <w:t>ДОПЪЛНИТЕЛНИ РАЗПОРЕДБИ</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§1</w:t>
      </w:r>
      <w:r w:rsidRPr="000A43CE">
        <w:rPr>
          <w:rFonts w:ascii="Times New Roman" w:eastAsia="Times New Roman" w:hAnsi="Times New Roman" w:cs="Times New Roman"/>
          <w:b/>
          <w:bCs/>
          <w:color w:val="auto"/>
        </w:rPr>
        <w:t>.</w:t>
      </w:r>
      <w:r w:rsidRPr="000A43CE">
        <w:rPr>
          <w:rFonts w:ascii="Times New Roman" w:eastAsia="Times New Roman" w:hAnsi="Times New Roman" w:cs="Times New Roman"/>
          <w:color w:val="auto"/>
        </w:rPr>
        <w:t xml:space="preserve"> По смисъла на тези правила:</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1. </w:t>
      </w:r>
      <w:r w:rsidRPr="000A43CE">
        <w:rPr>
          <w:rFonts w:ascii="Times New Roman" w:eastAsia="Times New Roman" w:hAnsi="Times New Roman" w:cs="Times New Roman"/>
          <w:b/>
          <w:color w:val="auto"/>
        </w:rPr>
        <w:t>"Вещо лице"</w:t>
      </w:r>
      <w:r w:rsidRPr="000A43CE">
        <w:rPr>
          <w:rFonts w:ascii="Times New Roman" w:eastAsia="Times New Roman" w:hAnsi="Times New Roman" w:cs="Times New Roman"/>
          <w:color w:val="auto"/>
        </w:rPr>
        <w:t xml:space="preserve"> е специалист със специални знания и умения, включен в списък по чл. 398 от Закона за съдебната власт, както и специалист със специални знания и умения, което е назначено при условията на чл.396 от Закона за съдебната власт. </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2. </w:t>
      </w:r>
      <w:r w:rsidRPr="000A43CE">
        <w:rPr>
          <w:rFonts w:ascii="Times New Roman" w:eastAsia="Times New Roman" w:hAnsi="Times New Roman" w:cs="Times New Roman"/>
          <w:b/>
          <w:color w:val="auto"/>
        </w:rPr>
        <w:t>"Необходими разходи"</w:t>
      </w:r>
      <w:r w:rsidRPr="000A43CE">
        <w:rPr>
          <w:rFonts w:ascii="Times New Roman" w:eastAsia="Times New Roman" w:hAnsi="Times New Roman" w:cs="Times New Roman"/>
          <w:color w:val="auto"/>
        </w:rPr>
        <w:t xml:space="preserve"> са разходите, използвани за материали, консумативи, съоръжения и други, без които експертизата не може да бъде изготвена.</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3. </w:t>
      </w:r>
      <w:r w:rsidRPr="000A43CE">
        <w:rPr>
          <w:rFonts w:ascii="Times New Roman" w:eastAsia="Times New Roman" w:hAnsi="Times New Roman" w:cs="Times New Roman"/>
          <w:b/>
          <w:color w:val="auto"/>
        </w:rPr>
        <w:t>"Действително отработен час"</w:t>
      </w:r>
      <w:r w:rsidRPr="000A43CE">
        <w:rPr>
          <w:rFonts w:ascii="Times New Roman" w:eastAsia="Times New Roman" w:hAnsi="Times New Roman" w:cs="Times New Roman"/>
          <w:color w:val="auto"/>
        </w:rPr>
        <w:t xml:space="preserve"> е времето за извършване на: оглед на обекти, събиране на образци за сравнително изследване, измерване, преглеждане на документи, справки в архиви, участие в назначени процесуални действия, експерименти, изследвания, анализи и други дейности, необходими за изготвяне на експертизата.</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 xml:space="preserve">4. </w:t>
      </w:r>
      <w:r w:rsidRPr="000A43CE">
        <w:rPr>
          <w:rFonts w:ascii="Times New Roman" w:eastAsia="Times New Roman" w:hAnsi="Times New Roman" w:cs="Times New Roman"/>
          <w:b/>
          <w:color w:val="auto"/>
        </w:rPr>
        <w:t>"Експертиза"</w:t>
      </w:r>
      <w:r w:rsidRPr="000A43CE">
        <w:rPr>
          <w:rFonts w:ascii="Times New Roman" w:eastAsia="Times New Roman" w:hAnsi="Times New Roman" w:cs="Times New Roman"/>
          <w:color w:val="auto"/>
        </w:rPr>
        <w:t xml:space="preserve"> е процесуално регламентирана дейност, извършвана по искане на компетентния орган от лица, които притежават специални знания за изследване на определени обекти или други обстоятелства, свързани с изясняването на определени обстоятелства.</w:t>
      </w:r>
    </w:p>
    <w:p w:rsidR="007F384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color w:val="auto"/>
        </w:rPr>
        <w:t>5. „</w:t>
      </w:r>
      <w:r w:rsidRPr="000A43CE">
        <w:rPr>
          <w:rFonts w:ascii="Times New Roman" w:eastAsia="Times New Roman" w:hAnsi="Times New Roman" w:cs="Times New Roman"/>
          <w:b/>
          <w:color w:val="auto"/>
        </w:rPr>
        <w:t>Счетоводен разход</w:t>
      </w:r>
      <w:r w:rsidRPr="000A43CE">
        <w:rPr>
          <w:rFonts w:ascii="Times New Roman" w:eastAsia="Times New Roman" w:hAnsi="Times New Roman" w:cs="Times New Roman"/>
          <w:color w:val="auto"/>
        </w:rPr>
        <w:t xml:space="preserve"> се признава за данъчни цели, когато е документално обоснован чрез първичен счетоводен документ по смисъла на Закона за счетоводството. Счетоводен разход се признава за данъчни цели и когато в първичния счетоводен документ липсва част от изискуемата информация по Закона за счетоводството, при условие че за липсващата информация са налице документи, които я удостоверяват.”</w:t>
      </w:r>
    </w:p>
    <w:p w:rsidR="003F2BAD" w:rsidRPr="000A43CE" w:rsidRDefault="003F2BAD" w:rsidP="00C12A10">
      <w:pPr>
        <w:spacing w:line="240" w:lineRule="auto"/>
        <w:ind w:right="0" w:firstLine="0"/>
        <w:rPr>
          <w:rFonts w:ascii="Times New Roman" w:eastAsia="Times New Roman" w:hAnsi="Times New Roman" w:cs="Times New Roman"/>
          <w:color w:val="auto"/>
        </w:rPr>
      </w:pPr>
    </w:p>
    <w:p w:rsidR="007F384E" w:rsidRPr="000A43CE" w:rsidRDefault="007F384E" w:rsidP="00C12A10">
      <w:pPr>
        <w:spacing w:line="240" w:lineRule="auto"/>
        <w:ind w:right="0" w:firstLine="0"/>
        <w:rPr>
          <w:rFonts w:ascii="Times New Roman" w:eastAsia="Times New Roman" w:hAnsi="Times New Roman" w:cs="Times New Roman"/>
          <w:b/>
          <w:color w:val="auto"/>
        </w:rPr>
      </w:pPr>
      <w:r w:rsidRPr="000A43CE">
        <w:rPr>
          <w:rFonts w:ascii="Times New Roman" w:eastAsia="Times New Roman" w:hAnsi="Times New Roman" w:cs="Times New Roman"/>
          <w:b/>
          <w:color w:val="auto"/>
        </w:rPr>
        <w:t>ПРЕХОДНИ И ЗАКЛЮЧИТЕЛНИ РАЗПОРЕДБИ</w:t>
      </w:r>
    </w:p>
    <w:p w:rsidR="00CB6C5B" w:rsidRPr="000A43CE" w:rsidRDefault="007F384E" w:rsidP="00C12A10">
      <w:pPr>
        <w:spacing w:line="240" w:lineRule="auto"/>
        <w:ind w:right="0" w:firstLine="0"/>
        <w:rPr>
          <w:rFonts w:ascii="Times New Roman" w:eastAsia="Times New Roman" w:hAnsi="Times New Roman" w:cs="Times New Roman"/>
          <w:color w:val="auto"/>
          <w:lang w:val="en-US"/>
        </w:rPr>
      </w:pPr>
      <w:r w:rsidRPr="000A43CE">
        <w:rPr>
          <w:rFonts w:ascii="Times New Roman" w:eastAsia="Times New Roman" w:hAnsi="Times New Roman" w:cs="Times New Roman"/>
          <w:b/>
          <w:color w:val="auto"/>
        </w:rPr>
        <w:t>§1.</w:t>
      </w:r>
      <w:r w:rsidRPr="000A43CE">
        <w:rPr>
          <w:rFonts w:ascii="Times New Roman" w:eastAsia="Times New Roman" w:hAnsi="Times New Roman" w:cs="Times New Roman"/>
          <w:color w:val="auto"/>
        </w:rPr>
        <w:t xml:space="preserve"> Вътрешните правила за определяне и изплащане възнагражденията и разходите за командироване на вещите лица, свидетелите и съдебните заседатели са изготвени при спазване на ЗСВ, </w:t>
      </w:r>
      <w:r w:rsidR="00374A63" w:rsidRPr="000A43CE">
        <w:rPr>
          <w:rFonts w:ascii="Times New Roman" w:eastAsia="Times New Roman" w:hAnsi="Times New Roman" w:cs="Times New Roman"/>
          <w:bCs/>
          <w:color w:val="auto"/>
        </w:rPr>
        <w:t>Наредба №Н-1 от 16.05.2014г.за съдебните преводачи,</w:t>
      </w:r>
      <w:r w:rsidR="00374A63" w:rsidRPr="000A43CE">
        <w:rPr>
          <w:rFonts w:ascii="Times New Roman" w:eastAsia="Times New Roman" w:hAnsi="Times New Roman" w:cs="Times New Roman"/>
          <w:color w:val="auto"/>
        </w:rPr>
        <w:t xml:space="preserve"> Наредба №</w:t>
      </w:r>
      <w:r w:rsidR="002513C1" w:rsidRPr="000A43CE">
        <w:rPr>
          <w:rFonts w:ascii="Times New Roman" w:eastAsia="Times New Roman" w:hAnsi="Times New Roman" w:cs="Times New Roman"/>
          <w:color w:val="auto"/>
        </w:rPr>
        <w:t>7 от 28.09.20</w:t>
      </w:r>
      <w:r w:rsidR="003F2BAD">
        <w:rPr>
          <w:rFonts w:ascii="Times New Roman" w:eastAsia="Times New Roman" w:hAnsi="Times New Roman" w:cs="Times New Roman"/>
          <w:color w:val="auto"/>
        </w:rPr>
        <w:t>1</w:t>
      </w:r>
      <w:r w:rsidR="002513C1" w:rsidRPr="000A43CE">
        <w:rPr>
          <w:rFonts w:ascii="Times New Roman" w:eastAsia="Times New Roman" w:hAnsi="Times New Roman" w:cs="Times New Roman"/>
          <w:color w:val="auto"/>
        </w:rPr>
        <w:t>7г.</w:t>
      </w:r>
      <w:r w:rsidR="003F2BAD">
        <w:rPr>
          <w:rFonts w:ascii="Times New Roman" w:eastAsia="Times New Roman" w:hAnsi="Times New Roman" w:cs="Times New Roman"/>
          <w:color w:val="auto"/>
        </w:rPr>
        <w:t xml:space="preserve"> </w:t>
      </w:r>
      <w:r w:rsidR="002513C1" w:rsidRPr="000A43CE">
        <w:rPr>
          <w:rFonts w:ascii="Times New Roman" w:eastAsia="Times New Roman" w:hAnsi="Times New Roman" w:cs="Times New Roman"/>
          <w:color w:val="auto"/>
        </w:rPr>
        <w:t>за съдебните заседатели,</w:t>
      </w:r>
      <w:r w:rsidR="00374A63" w:rsidRPr="000A43CE">
        <w:rPr>
          <w:rFonts w:ascii="Times New Roman" w:eastAsia="Times New Roman" w:hAnsi="Times New Roman" w:cs="Times New Roman"/>
          <w:color w:val="auto"/>
        </w:rPr>
        <w:t>Наредбата за командировките в страната и</w:t>
      </w:r>
      <w:r w:rsidR="00374A63" w:rsidRPr="000A43CE">
        <w:rPr>
          <w:rFonts w:ascii="Times New Roman" w:eastAsia="Times New Roman" w:hAnsi="Times New Roman" w:cs="Times New Roman"/>
          <w:color w:val="FF0000"/>
        </w:rPr>
        <w:t xml:space="preserve"> </w:t>
      </w:r>
      <w:r w:rsidR="00374A63" w:rsidRPr="000A43CE">
        <w:rPr>
          <w:rFonts w:ascii="Times New Roman" w:eastAsia="Times New Roman" w:hAnsi="Times New Roman" w:cs="Times New Roman"/>
          <w:color w:val="auto"/>
        </w:rPr>
        <w:t>всички изисквания на действащите нормативни документи.,</w:t>
      </w:r>
      <w:r w:rsidR="00374A63" w:rsidRPr="000A43CE">
        <w:rPr>
          <w:rFonts w:ascii="Times New Roman" w:eastAsia="Times New Roman" w:hAnsi="Times New Roman" w:cs="Times New Roman"/>
        </w:rPr>
        <w:t xml:space="preserve"> </w:t>
      </w:r>
      <w:r w:rsidR="00374A63" w:rsidRPr="000A43CE">
        <w:rPr>
          <w:rFonts w:ascii="Times New Roman" w:eastAsia="Times New Roman" w:hAnsi="Times New Roman" w:cs="Times New Roman"/>
          <w:color w:val="auto"/>
        </w:rPr>
        <w:t>Наредба №</w:t>
      </w:r>
      <w:r w:rsidR="003F2BAD">
        <w:rPr>
          <w:rFonts w:ascii="Times New Roman" w:eastAsia="Times New Roman" w:hAnsi="Times New Roman" w:cs="Times New Roman"/>
          <w:color w:val="auto"/>
        </w:rPr>
        <w:t xml:space="preserve"> </w:t>
      </w:r>
      <w:r w:rsidR="00374A63" w:rsidRPr="000A43CE">
        <w:rPr>
          <w:rFonts w:ascii="Times New Roman" w:eastAsia="Times New Roman" w:hAnsi="Times New Roman" w:cs="Times New Roman"/>
          <w:color w:val="auto"/>
        </w:rPr>
        <w:t>Н-1 от 14.02.2023г.за вписването,квалификацията и възнагражденията на вещите лица.</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§2.</w:t>
      </w:r>
      <w:r w:rsidRPr="000A43CE">
        <w:rPr>
          <w:rFonts w:ascii="Times New Roman" w:eastAsia="Times New Roman" w:hAnsi="Times New Roman" w:cs="Times New Roman"/>
          <w:color w:val="auto"/>
        </w:rPr>
        <w:t xml:space="preserve"> Изменения и допълнения в резултат на промяна в нормативната база се извършват по реда на приемане на вътрешните правила.</w:t>
      </w:r>
    </w:p>
    <w:p w:rsidR="007F384E" w:rsidRPr="000A43CE" w:rsidRDefault="007F384E" w:rsidP="00C12A10">
      <w:pPr>
        <w:spacing w:line="240" w:lineRule="auto"/>
        <w:ind w:right="0" w:firstLine="0"/>
        <w:rPr>
          <w:rFonts w:ascii="Times New Roman" w:eastAsia="Times New Roman" w:hAnsi="Times New Roman" w:cs="Times New Roman"/>
          <w:color w:val="auto"/>
        </w:rPr>
      </w:pPr>
      <w:r w:rsidRPr="000A43CE">
        <w:rPr>
          <w:rFonts w:ascii="Times New Roman" w:eastAsia="Times New Roman" w:hAnsi="Times New Roman" w:cs="Times New Roman"/>
          <w:b/>
          <w:color w:val="auto"/>
        </w:rPr>
        <w:t>§3.</w:t>
      </w:r>
      <w:r w:rsidRPr="000A43CE">
        <w:rPr>
          <w:rFonts w:ascii="Times New Roman" w:eastAsia="Times New Roman" w:hAnsi="Times New Roman" w:cs="Times New Roman"/>
          <w:color w:val="auto"/>
        </w:rPr>
        <w:t xml:space="preserve"> За неизпълнение на задълженията си по тези правила отговорните съдебни служители носят дисциплинарна отговорност.</w:t>
      </w:r>
    </w:p>
    <w:p w:rsidR="00374A63" w:rsidRPr="000A43CE" w:rsidRDefault="00374A63" w:rsidP="00C12A10">
      <w:pPr>
        <w:pStyle w:val="13"/>
        <w:spacing w:line="240" w:lineRule="auto"/>
        <w:ind w:left="20" w:firstLine="0"/>
        <w:rPr>
          <w:rFonts w:ascii="Times New Roman" w:eastAsia="Times New Roman" w:hAnsi="Times New Roman" w:cs="Times New Roman"/>
          <w:sz w:val="24"/>
          <w:szCs w:val="24"/>
        </w:rPr>
      </w:pPr>
    </w:p>
    <w:p w:rsidR="00374A63" w:rsidRPr="000A43CE" w:rsidRDefault="00374A63" w:rsidP="00C12A10">
      <w:pPr>
        <w:pStyle w:val="13"/>
        <w:spacing w:line="240" w:lineRule="auto"/>
        <w:ind w:left="20" w:firstLine="0"/>
        <w:rPr>
          <w:rFonts w:ascii="Times New Roman" w:eastAsia="Times New Roman" w:hAnsi="Times New Roman" w:cs="Times New Roman"/>
          <w:sz w:val="24"/>
          <w:szCs w:val="24"/>
        </w:rPr>
      </w:pPr>
    </w:p>
    <w:p w:rsidR="00374A63" w:rsidRPr="000A43CE" w:rsidRDefault="00374A63" w:rsidP="00C12A10">
      <w:pPr>
        <w:pStyle w:val="13"/>
        <w:spacing w:line="240" w:lineRule="auto"/>
        <w:ind w:left="20" w:firstLine="0"/>
        <w:rPr>
          <w:rFonts w:ascii="Times New Roman" w:eastAsia="Times New Roman" w:hAnsi="Times New Roman" w:cs="Times New Roman"/>
          <w:sz w:val="24"/>
          <w:szCs w:val="24"/>
        </w:rPr>
      </w:pPr>
    </w:p>
    <w:p w:rsidR="00374A63" w:rsidRPr="000A43CE" w:rsidRDefault="00374A63" w:rsidP="00C12A10">
      <w:pPr>
        <w:pStyle w:val="13"/>
        <w:spacing w:line="240" w:lineRule="auto"/>
        <w:ind w:left="20" w:firstLine="0"/>
        <w:rPr>
          <w:rFonts w:ascii="Times New Roman" w:eastAsia="Times New Roman" w:hAnsi="Times New Roman" w:cs="Times New Roman"/>
          <w:sz w:val="24"/>
          <w:szCs w:val="24"/>
        </w:rPr>
      </w:pPr>
    </w:p>
    <w:sectPr w:rsidR="00374A63" w:rsidRPr="000A43CE" w:rsidSect="00374A63">
      <w:headerReference w:type="first" r:id="rId15"/>
      <w:footerReference w:type="first" r:id="rId16"/>
      <w:type w:val="continuous"/>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6C" w:rsidRDefault="005F126C" w:rsidP="00346928">
      <w:r>
        <w:separator/>
      </w:r>
    </w:p>
  </w:endnote>
  <w:endnote w:type="continuationSeparator" w:id="0">
    <w:p w:rsidR="005F126C" w:rsidRDefault="005F126C" w:rsidP="003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81" w:rsidRPr="00285060" w:rsidRDefault="00333781">
    <w:pPr>
      <w:rPr>
        <w:lang w:val="en-GB"/>
      </w:rPr>
    </w:pPr>
  </w:p>
  <w:tbl>
    <w:tblPr>
      <w:tblStyle w:val="ae"/>
      <w:tblW w:w="0" w:type="auto"/>
      <w:tblInd w:w="40" w:type="dxa"/>
      <w:tblLayout w:type="fixed"/>
      <w:tblLook w:val="04A0" w:firstRow="1" w:lastRow="0" w:firstColumn="1" w:lastColumn="0" w:noHBand="0" w:noVBand="1"/>
    </w:tblPr>
    <w:tblGrid>
      <w:gridCol w:w="2763"/>
      <w:gridCol w:w="4109"/>
      <w:gridCol w:w="1418"/>
      <w:gridCol w:w="1417"/>
    </w:tblGrid>
    <w:tr w:rsidR="00333781" w:rsidTr="00746264">
      <w:trPr>
        <w:trHeight w:val="750"/>
      </w:trPr>
      <w:tc>
        <w:tcPr>
          <w:tcW w:w="2763" w:type="dxa"/>
        </w:tcPr>
        <w:p w:rsidR="00333781" w:rsidRDefault="00333781" w:rsidP="002E2E29">
          <w:pPr>
            <w:pStyle w:val="40"/>
            <w:shd w:val="clear" w:color="auto" w:fill="auto"/>
            <w:spacing w:line="170" w:lineRule="exact"/>
            <w:ind w:left="40"/>
            <w:jc w:val="both"/>
          </w:pPr>
        </w:p>
        <w:p w:rsidR="00333781" w:rsidRDefault="00333781" w:rsidP="002E2E29">
          <w:pPr>
            <w:pStyle w:val="40"/>
            <w:shd w:val="clear" w:color="auto" w:fill="auto"/>
            <w:spacing w:line="170" w:lineRule="exact"/>
            <w:ind w:left="40"/>
            <w:jc w:val="both"/>
          </w:pPr>
          <w:r>
            <w:t>Утвърдил:…………………</w:t>
          </w:r>
        </w:p>
        <w:p w:rsidR="00333781" w:rsidRDefault="00333781" w:rsidP="002E2E29">
          <w:pPr>
            <w:pStyle w:val="40"/>
            <w:shd w:val="clear" w:color="auto" w:fill="auto"/>
            <w:spacing w:line="170" w:lineRule="exact"/>
            <w:ind w:left="40"/>
            <w:jc w:val="both"/>
          </w:pPr>
        </w:p>
      </w:tc>
      <w:tc>
        <w:tcPr>
          <w:tcW w:w="4109" w:type="dxa"/>
        </w:tcPr>
        <w:p w:rsidR="00333781" w:rsidRDefault="00333781" w:rsidP="00D83F63">
          <w:pPr>
            <w:pStyle w:val="40"/>
            <w:shd w:val="clear" w:color="auto" w:fill="auto"/>
            <w:spacing w:line="170" w:lineRule="exact"/>
            <w:ind w:left="40"/>
            <w:jc w:val="left"/>
          </w:pPr>
        </w:p>
        <w:p w:rsidR="00333781" w:rsidRDefault="00333781" w:rsidP="00D83F63">
          <w:pPr>
            <w:pStyle w:val="40"/>
            <w:shd w:val="clear" w:color="auto" w:fill="auto"/>
            <w:spacing w:line="170" w:lineRule="exact"/>
            <w:ind w:left="40"/>
            <w:jc w:val="left"/>
          </w:pPr>
          <w:r>
            <w:t xml:space="preserve">Марин Маринов  </w:t>
          </w:r>
        </w:p>
        <w:p w:rsidR="00333781" w:rsidRDefault="00333781" w:rsidP="00D83F63">
          <w:pPr>
            <w:pStyle w:val="40"/>
            <w:shd w:val="clear" w:color="auto" w:fill="auto"/>
            <w:spacing w:line="170" w:lineRule="exact"/>
            <w:ind w:left="40"/>
            <w:jc w:val="left"/>
          </w:pPr>
          <w:r>
            <w:t xml:space="preserve">Административен ръководител - Председател             </w:t>
          </w:r>
        </w:p>
      </w:tc>
      <w:tc>
        <w:tcPr>
          <w:tcW w:w="1418" w:type="dxa"/>
        </w:tcPr>
        <w:p w:rsidR="00333781" w:rsidRPr="00746264" w:rsidRDefault="00333781" w:rsidP="00746264">
          <w:pPr>
            <w:pStyle w:val="60"/>
            <w:shd w:val="clear" w:color="auto" w:fill="auto"/>
            <w:tabs>
              <w:tab w:val="left" w:pos="2128"/>
            </w:tabs>
            <w:spacing w:before="0" w:after="4" w:line="150" w:lineRule="exact"/>
            <w:rPr>
              <w:i w:val="0"/>
              <w:sz w:val="17"/>
              <w:szCs w:val="17"/>
            </w:rPr>
          </w:pPr>
        </w:p>
        <w:p w:rsidR="00333781" w:rsidRPr="00B004A7" w:rsidRDefault="00333781" w:rsidP="00B004A7">
          <w:pPr>
            <w:pStyle w:val="60"/>
            <w:shd w:val="clear" w:color="auto" w:fill="auto"/>
            <w:tabs>
              <w:tab w:val="left" w:pos="2128"/>
            </w:tabs>
            <w:spacing w:before="0" w:after="4" w:line="150" w:lineRule="exact"/>
            <w:ind w:left="40"/>
            <w:rPr>
              <w:i w:val="0"/>
              <w:sz w:val="17"/>
              <w:szCs w:val="17"/>
            </w:rPr>
          </w:pPr>
          <w:r w:rsidRPr="00B004A7">
            <w:rPr>
              <w:i w:val="0"/>
              <w:sz w:val="17"/>
              <w:szCs w:val="17"/>
              <w:lang w:val="en-GB"/>
            </w:rPr>
            <w:t>20.11</w:t>
          </w:r>
          <w:r w:rsidRPr="00B004A7">
            <w:rPr>
              <w:i w:val="0"/>
              <w:sz w:val="17"/>
              <w:szCs w:val="17"/>
            </w:rPr>
            <w:t>.2023г.</w:t>
          </w:r>
          <w:r w:rsidRPr="00B004A7">
            <w:rPr>
              <w:i w:val="0"/>
              <w:sz w:val="17"/>
              <w:szCs w:val="17"/>
            </w:rPr>
            <w:tab/>
            <w:t xml:space="preserve">                          </w:t>
          </w:r>
        </w:p>
      </w:tc>
      <w:tc>
        <w:tcPr>
          <w:tcW w:w="1417" w:type="dxa"/>
        </w:tcPr>
        <w:p w:rsidR="00333781" w:rsidRDefault="00333781" w:rsidP="002E2E29">
          <w:pPr>
            <w:pStyle w:val="60"/>
            <w:shd w:val="clear" w:color="auto" w:fill="auto"/>
            <w:spacing w:before="0" w:after="0" w:line="182" w:lineRule="exact"/>
            <w:ind w:right="120"/>
          </w:pPr>
        </w:p>
        <w:p w:rsidR="00333781" w:rsidRPr="00B004A7" w:rsidRDefault="00333781" w:rsidP="002E2E29">
          <w:pPr>
            <w:pStyle w:val="60"/>
            <w:shd w:val="clear" w:color="auto" w:fill="auto"/>
            <w:spacing w:before="0" w:after="0" w:line="182" w:lineRule="exact"/>
            <w:ind w:right="120"/>
            <w:rPr>
              <w:i w:val="0"/>
              <w:sz w:val="17"/>
              <w:szCs w:val="17"/>
            </w:rPr>
          </w:pPr>
          <w:r w:rsidRPr="00B004A7">
            <w:rPr>
              <w:i w:val="0"/>
              <w:sz w:val="17"/>
              <w:szCs w:val="17"/>
            </w:rPr>
            <w:t xml:space="preserve">Стр. </w:t>
          </w:r>
          <w:r w:rsidRPr="00B004A7">
            <w:rPr>
              <w:b/>
              <w:i w:val="0"/>
              <w:sz w:val="17"/>
              <w:szCs w:val="17"/>
            </w:rPr>
            <w:fldChar w:fldCharType="begin"/>
          </w:r>
          <w:r w:rsidRPr="00B004A7">
            <w:rPr>
              <w:b/>
              <w:i w:val="0"/>
              <w:sz w:val="17"/>
              <w:szCs w:val="17"/>
            </w:rPr>
            <w:instrText xml:space="preserve"> PAGE  \* Arabic  \* MERGEFORMAT </w:instrText>
          </w:r>
          <w:r w:rsidRPr="00B004A7">
            <w:rPr>
              <w:b/>
              <w:i w:val="0"/>
              <w:sz w:val="17"/>
              <w:szCs w:val="17"/>
            </w:rPr>
            <w:fldChar w:fldCharType="separate"/>
          </w:r>
          <w:r>
            <w:rPr>
              <w:b/>
              <w:i w:val="0"/>
              <w:noProof/>
              <w:sz w:val="17"/>
              <w:szCs w:val="17"/>
            </w:rPr>
            <w:t>1</w:t>
          </w:r>
          <w:r w:rsidRPr="00B004A7">
            <w:rPr>
              <w:b/>
              <w:i w:val="0"/>
              <w:sz w:val="17"/>
              <w:szCs w:val="17"/>
            </w:rPr>
            <w:fldChar w:fldCharType="end"/>
          </w:r>
          <w:r w:rsidRPr="00B004A7">
            <w:rPr>
              <w:i w:val="0"/>
              <w:sz w:val="17"/>
              <w:szCs w:val="17"/>
            </w:rPr>
            <w:t xml:space="preserve"> от </w:t>
          </w:r>
          <w:r w:rsidRPr="00B004A7">
            <w:rPr>
              <w:b/>
              <w:i w:val="0"/>
              <w:sz w:val="17"/>
              <w:szCs w:val="17"/>
            </w:rPr>
            <w:fldChar w:fldCharType="begin"/>
          </w:r>
          <w:r w:rsidRPr="00B004A7">
            <w:rPr>
              <w:b/>
              <w:i w:val="0"/>
              <w:sz w:val="17"/>
              <w:szCs w:val="17"/>
            </w:rPr>
            <w:instrText xml:space="preserve"> NUMPAGES  \* Arabic  \* MERGEFORMAT </w:instrText>
          </w:r>
          <w:r w:rsidRPr="00B004A7">
            <w:rPr>
              <w:b/>
              <w:i w:val="0"/>
              <w:sz w:val="17"/>
              <w:szCs w:val="17"/>
            </w:rPr>
            <w:fldChar w:fldCharType="separate"/>
          </w:r>
          <w:r w:rsidR="00C12A10">
            <w:rPr>
              <w:b/>
              <w:i w:val="0"/>
              <w:noProof/>
              <w:sz w:val="17"/>
              <w:szCs w:val="17"/>
            </w:rPr>
            <w:t>15</w:t>
          </w:r>
          <w:r w:rsidRPr="00B004A7">
            <w:rPr>
              <w:b/>
              <w:i w:val="0"/>
              <w:sz w:val="17"/>
              <w:szCs w:val="17"/>
            </w:rPr>
            <w:fldChar w:fldCharType="end"/>
          </w:r>
        </w:p>
      </w:tc>
    </w:tr>
  </w:tbl>
  <w:p w:rsidR="00333781" w:rsidRDefault="003337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6C" w:rsidRDefault="005F126C" w:rsidP="00346928">
      <w:r>
        <w:separator/>
      </w:r>
    </w:p>
  </w:footnote>
  <w:footnote w:type="continuationSeparator" w:id="0">
    <w:p w:rsidR="005F126C" w:rsidRDefault="005F126C" w:rsidP="00346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000" w:firstRow="0" w:lastRow="0" w:firstColumn="0" w:lastColumn="0" w:noHBand="0" w:noVBand="0"/>
    </w:tblPr>
    <w:tblGrid>
      <w:gridCol w:w="1729"/>
      <w:gridCol w:w="5214"/>
      <w:gridCol w:w="2137"/>
    </w:tblGrid>
    <w:tr w:rsidR="00333781" w:rsidTr="002E2E29">
      <w:trPr>
        <w:trHeight w:val="547"/>
      </w:trPr>
      <w:tc>
        <w:tcPr>
          <w:tcW w:w="952" w:type="pct"/>
          <w:vMerge w:val="restart"/>
          <w:tcBorders>
            <w:top w:val="single" w:sz="4" w:space="0" w:color="auto"/>
            <w:left w:val="single" w:sz="4" w:space="0" w:color="auto"/>
            <w:right w:val="single" w:sz="4" w:space="0" w:color="auto"/>
          </w:tcBorders>
          <w:shd w:val="clear" w:color="auto" w:fill="FFFFFF"/>
          <w:vAlign w:val="bottom"/>
        </w:tcPr>
        <w:p w:rsidR="00333781" w:rsidRPr="00F146AB" w:rsidRDefault="00333781" w:rsidP="002E2E29">
          <w:r>
            <w:rPr>
              <w:noProof/>
            </w:rPr>
            <w:drawing>
              <wp:anchor distT="0" distB="0" distL="114300" distR="114300" simplePos="0" relativeHeight="251662336" behindDoc="0" locked="0" layoutInCell="1" allowOverlap="1" wp14:anchorId="468B773B" wp14:editId="6F69EC45">
                <wp:simplePos x="0" y="0"/>
                <wp:positionH relativeFrom="column">
                  <wp:posOffset>0</wp:posOffset>
                </wp:positionH>
                <wp:positionV relativeFrom="paragraph">
                  <wp:posOffset>-718185</wp:posOffset>
                </wp:positionV>
                <wp:extent cx="1139190" cy="97345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973455"/>
                        </a:xfrm>
                        <a:prstGeom prst="rect">
                          <a:avLst/>
                        </a:prstGeom>
                        <a:noFill/>
                      </pic:spPr>
                    </pic:pic>
                  </a:graphicData>
                </a:graphic>
                <wp14:sizeRelH relativeFrom="page">
                  <wp14:pctWidth>0</wp14:pctWidth>
                </wp14:sizeRelH>
                <wp14:sizeRelV relativeFrom="page">
                  <wp14:pctHeight>0</wp14:pctHeight>
                </wp14:sizeRelV>
              </wp:anchor>
            </w:drawing>
          </w:r>
        </w:p>
      </w:tc>
      <w:tc>
        <w:tcPr>
          <w:tcW w:w="4048" w:type="pct"/>
          <w:gridSpan w:val="2"/>
          <w:tcBorders>
            <w:top w:val="single" w:sz="4" w:space="0" w:color="auto"/>
            <w:left w:val="single" w:sz="4" w:space="0" w:color="auto"/>
            <w:bottom w:val="single" w:sz="4" w:space="0" w:color="auto"/>
            <w:right w:val="single" w:sz="4" w:space="0" w:color="auto"/>
          </w:tcBorders>
          <w:shd w:val="clear" w:color="auto" w:fill="FFFFFF"/>
        </w:tcPr>
        <w:p w:rsidR="00333781" w:rsidRPr="00DB71F6" w:rsidRDefault="00333781" w:rsidP="002E2E29">
          <w:pPr>
            <w:pStyle w:val="1"/>
            <w:spacing w:before="0"/>
            <w:jc w:val="center"/>
            <w:rPr>
              <w:sz w:val="32"/>
              <w:szCs w:val="32"/>
            </w:rPr>
          </w:pPr>
          <w:r w:rsidRPr="00DB71F6">
            <w:rPr>
              <w:sz w:val="32"/>
              <w:szCs w:val="32"/>
            </w:rPr>
            <w:t xml:space="preserve">ОКРЪЖЕН СЪД </w:t>
          </w:r>
          <w:r w:rsidRPr="00DB71F6">
            <w:rPr>
              <w:sz w:val="32"/>
              <w:szCs w:val="32"/>
              <w:lang w:val="en-GB"/>
            </w:rPr>
            <w:t xml:space="preserve">- </w:t>
          </w:r>
          <w:r w:rsidRPr="00DB71F6">
            <w:rPr>
              <w:sz w:val="32"/>
              <w:szCs w:val="32"/>
            </w:rPr>
            <w:t>ВАРНА</w:t>
          </w:r>
        </w:p>
      </w:tc>
    </w:tr>
    <w:tr w:rsidR="00333781" w:rsidTr="002E2E29">
      <w:trPr>
        <w:trHeight w:val="518"/>
      </w:trPr>
      <w:tc>
        <w:tcPr>
          <w:tcW w:w="952" w:type="pct"/>
          <w:vMerge/>
          <w:tcBorders>
            <w:left w:val="single" w:sz="4" w:space="0" w:color="auto"/>
            <w:right w:val="single" w:sz="4" w:space="0" w:color="auto"/>
          </w:tcBorders>
          <w:shd w:val="clear" w:color="auto" w:fill="FFFFFF"/>
        </w:tcPr>
        <w:p w:rsidR="00333781" w:rsidRDefault="00333781" w:rsidP="002E2E29">
          <w:pPr>
            <w:pStyle w:val="24"/>
            <w:shd w:val="clear" w:color="auto" w:fill="auto"/>
            <w:spacing w:line="240" w:lineRule="auto"/>
            <w:ind w:left="260"/>
            <w:jc w:val="left"/>
          </w:pPr>
        </w:p>
      </w:tc>
      <w:tc>
        <w:tcPr>
          <w:tcW w:w="2871" w:type="pct"/>
          <w:vMerge w:val="restart"/>
          <w:tcBorders>
            <w:top w:val="single" w:sz="4" w:space="0" w:color="auto"/>
            <w:left w:val="single" w:sz="4" w:space="0" w:color="auto"/>
            <w:bottom w:val="nil"/>
            <w:right w:val="single" w:sz="4" w:space="0" w:color="auto"/>
          </w:tcBorders>
          <w:shd w:val="clear" w:color="auto" w:fill="FFFFFF"/>
        </w:tcPr>
        <w:p w:rsidR="00333781" w:rsidRPr="00574D39" w:rsidRDefault="00333781" w:rsidP="002E2E29">
          <w:pPr>
            <w:pStyle w:val="3"/>
            <w:spacing w:before="0" w:line="240" w:lineRule="auto"/>
          </w:pPr>
          <w:r w:rsidRPr="00CF696E">
            <w:rPr>
              <w:color w:val="auto"/>
            </w:rPr>
            <w:t>Вътрешни правила за изплащане възнаграждения и разходи на участници в съдебния процес</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333781" w:rsidRDefault="00333781" w:rsidP="002E2E29">
          <w:pPr>
            <w:pStyle w:val="40"/>
            <w:shd w:val="clear" w:color="auto" w:fill="auto"/>
            <w:spacing w:line="240" w:lineRule="auto"/>
            <w:jc w:val="center"/>
          </w:pPr>
        </w:p>
        <w:p w:rsidR="00333781" w:rsidRDefault="00333781" w:rsidP="002E2E29">
          <w:pPr>
            <w:pStyle w:val="40"/>
            <w:shd w:val="clear" w:color="auto" w:fill="auto"/>
            <w:spacing w:line="240" w:lineRule="auto"/>
            <w:jc w:val="center"/>
          </w:pPr>
          <w:r>
            <w:t>Версия</w:t>
          </w:r>
          <w:r>
            <w:rPr>
              <w:rStyle w:val="41"/>
            </w:rPr>
            <w:t xml:space="preserve"> 1</w:t>
          </w:r>
          <w:r>
            <w:t xml:space="preserve"> от </w:t>
          </w:r>
          <w:r>
            <w:rPr>
              <w:lang w:val="en-GB"/>
            </w:rPr>
            <w:t>20</w:t>
          </w:r>
          <w:r>
            <w:t>.11.2023г.</w:t>
          </w:r>
        </w:p>
      </w:tc>
    </w:tr>
    <w:tr w:rsidR="00333781" w:rsidTr="002E2E29">
      <w:trPr>
        <w:trHeight w:val="460"/>
      </w:trPr>
      <w:tc>
        <w:tcPr>
          <w:tcW w:w="952" w:type="pct"/>
          <w:vMerge/>
          <w:tcBorders>
            <w:left w:val="single" w:sz="4" w:space="0" w:color="auto"/>
            <w:right w:val="single" w:sz="4" w:space="0" w:color="auto"/>
          </w:tcBorders>
          <w:shd w:val="clear" w:color="auto" w:fill="FFFFFF"/>
        </w:tcPr>
        <w:p w:rsidR="00333781" w:rsidRDefault="00333781" w:rsidP="002E2E29">
          <w:pPr>
            <w:pStyle w:val="40"/>
            <w:shd w:val="clear" w:color="auto" w:fill="auto"/>
            <w:spacing w:line="240" w:lineRule="auto"/>
            <w:ind w:left="240"/>
            <w:jc w:val="left"/>
          </w:pPr>
        </w:p>
      </w:tc>
      <w:tc>
        <w:tcPr>
          <w:tcW w:w="2871" w:type="pct"/>
          <w:vMerge/>
          <w:tcBorders>
            <w:top w:val="nil"/>
            <w:left w:val="single" w:sz="4" w:space="0" w:color="auto"/>
            <w:bottom w:val="single" w:sz="4" w:space="0" w:color="auto"/>
            <w:right w:val="single" w:sz="4" w:space="0" w:color="auto"/>
          </w:tcBorders>
          <w:shd w:val="clear" w:color="auto" w:fill="FFFFFF"/>
        </w:tcPr>
        <w:p w:rsidR="00333781" w:rsidRDefault="00333781" w:rsidP="002E2E29">
          <w:pPr>
            <w:pStyle w:val="40"/>
            <w:shd w:val="clear" w:color="auto" w:fill="auto"/>
            <w:spacing w:line="240" w:lineRule="auto"/>
            <w:ind w:left="240"/>
            <w:jc w:val="left"/>
          </w:pP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333781" w:rsidRDefault="00333781" w:rsidP="002E2E29">
          <w:pPr>
            <w:pStyle w:val="40"/>
            <w:shd w:val="clear" w:color="auto" w:fill="auto"/>
            <w:ind w:right="0"/>
            <w:jc w:val="center"/>
          </w:pPr>
          <w:r>
            <w:t>Изменение</w:t>
          </w:r>
        </w:p>
        <w:p w:rsidR="00333781" w:rsidRDefault="00333781" w:rsidP="002E2E29">
          <w:pPr>
            <w:pStyle w:val="40"/>
            <w:shd w:val="clear" w:color="auto" w:fill="auto"/>
            <w:ind w:right="300"/>
          </w:pPr>
          <w:r>
            <w:rPr>
              <w:lang w:val="en-GB"/>
            </w:rPr>
            <w:t>………….</w:t>
          </w:r>
          <w:r>
            <w:t>……./………..</w:t>
          </w:r>
          <w:r>
            <w:rPr>
              <w:rStyle w:val="47pt"/>
            </w:rPr>
            <w:t>г.</w:t>
          </w:r>
        </w:p>
      </w:tc>
    </w:tr>
    <w:tr w:rsidR="00333781" w:rsidTr="002E2E29">
      <w:trPr>
        <w:trHeight w:val="410"/>
      </w:trPr>
      <w:tc>
        <w:tcPr>
          <w:tcW w:w="952" w:type="pct"/>
          <w:vMerge/>
          <w:tcBorders>
            <w:left w:val="single" w:sz="4" w:space="0" w:color="auto"/>
            <w:bottom w:val="single" w:sz="4" w:space="0" w:color="auto"/>
            <w:right w:val="single" w:sz="4" w:space="0" w:color="auto"/>
          </w:tcBorders>
          <w:shd w:val="clear" w:color="auto" w:fill="FFFFFF"/>
        </w:tcPr>
        <w:p w:rsidR="00333781" w:rsidRDefault="00333781" w:rsidP="002E2E29">
          <w:pPr>
            <w:pStyle w:val="40"/>
            <w:shd w:val="clear" w:color="auto" w:fill="auto"/>
            <w:ind w:right="300"/>
            <w:jc w:val="center"/>
          </w:pPr>
        </w:p>
      </w:tc>
      <w:tc>
        <w:tcPr>
          <w:tcW w:w="40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3781" w:rsidRPr="00386567" w:rsidRDefault="00333781" w:rsidP="002E2E29">
          <w:pPr>
            <w:pStyle w:val="40"/>
            <w:shd w:val="clear" w:color="auto" w:fill="auto"/>
            <w:ind w:right="300"/>
            <w:jc w:val="center"/>
            <w:rPr>
              <w:rFonts w:ascii="Times New Roman" w:hAnsi="Times New Roman" w:cs="Times New Roman"/>
              <w:sz w:val="22"/>
              <w:szCs w:val="22"/>
            </w:rPr>
          </w:pPr>
          <w:r w:rsidRPr="00386567">
            <w:rPr>
              <w:rFonts w:ascii="Times New Roman" w:hAnsi="Times New Roman" w:cs="Times New Roman"/>
              <w:sz w:val="22"/>
              <w:szCs w:val="22"/>
            </w:rPr>
            <w:t>Система за финансова управление и контрол</w:t>
          </w:r>
        </w:p>
      </w:tc>
    </w:tr>
  </w:tbl>
  <w:p w:rsidR="00333781" w:rsidRDefault="00333781" w:rsidP="00A14B8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C40F5DC"/>
    <w:lvl w:ilvl="0">
      <w:start w:val="1"/>
      <w:numFmt w:val="upperRoman"/>
      <w:lvlText w:val="%1."/>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2">
      <w:start w:val="2"/>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3"/>
      <w:numFmt w:val="decimal"/>
      <w:lvlText w:val="(%5)"/>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5">
      <w:start w:val="2"/>
      <w:numFmt w:val="decimal"/>
      <w:lvlText w:val="(%6)"/>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6">
      <w:start w:val="2"/>
      <w:numFmt w:val="decimal"/>
      <w:lvlText w:val="%7."/>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7">
      <w:start w:val="2"/>
      <w:numFmt w:val="decimal"/>
      <w:lvlText w:val="%7."/>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8">
      <w:start w:val="2"/>
      <w:numFmt w:val="decimal"/>
      <w:lvlText w:val="%7."/>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930C974A"/>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suff w:val="space"/>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2">
    <w:nsid w:val="058C6F25"/>
    <w:multiLevelType w:val="hybridMultilevel"/>
    <w:tmpl w:val="5574C5E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7172CA8"/>
    <w:multiLevelType w:val="multilevel"/>
    <w:tmpl w:val="075A49D6"/>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3"/>
      <w:numFmt w:val="decimal"/>
      <w:suff w:val="space"/>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5"/>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4">
    <w:nsid w:val="09BB764E"/>
    <w:multiLevelType w:val="multilevel"/>
    <w:tmpl w:val="FEF23A96"/>
    <w:lvl w:ilvl="0">
      <w:start w:val="1"/>
      <w:numFmt w:val="decimal"/>
      <w:suff w:val="space"/>
      <w:lvlText w:val="%1."/>
      <w:lvlJc w:val="left"/>
      <w:pPr>
        <w:ind w:left="0" w:firstLine="0"/>
      </w:pPr>
      <w:rPr>
        <w:rFonts w:ascii="Arial" w:eastAsia="Arial Unicode MS" w:hAnsi="Arial" w:cs="Arial"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5">
    <w:nsid w:val="0CA53627"/>
    <w:multiLevelType w:val="hybridMultilevel"/>
    <w:tmpl w:val="98B01B8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FC7600"/>
    <w:multiLevelType w:val="hybridMultilevel"/>
    <w:tmpl w:val="7E6C905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3EA216E"/>
    <w:multiLevelType w:val="multilevel"/>
    <w:tmpl w:val="01FA1BF8"/>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8">
    <w:nsid w:val="17D20896"/>
    <w:multiLevelType w:val="multilevel"/>
    <w:tmpl w:val="CD9C886A"/>
    <w:lvl w:ilvl="0">
      <w:start w:val="8"/>
      <w:numFmt w:val="decimal"/>
      <w:lvlText w:val="%1."/>
      <w:lvlJc w:val="left"/>
      <w:pPr>
        <w:ind w:left="0" w:firstLine="0"/>
      </w:pPr>
      <w:rPr>
        <w:rFonts w:ascii="Arial" w:eastAsia="Arial Unicode MS" w:hAnsi="Arial" w:cs="Arial" w:hint="default"/>
        <w:b w:val="0"/>
        <w:bCs w:val="0"/>
        <w:i w:val="0"/>
        <w:iCs w:val="0"/>
        <w:smallCaps w:val="0"/>
        <w:strike w:val="0"/>
        <w:color w:val="000000"/>
        <w:spacing w:val="0"/>
        <w:w w:val="100"/>
        <w:position w:val="0"/>
        <w:sz w:val="20"/>
        <w:szCs w:val="20"/>
        <w:u w:val="none"/>
      </w:rPr>
    </w:lvl>
    <w:lvl w:ilvl="1">
      <w:start w:val="9"/>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11"/>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9">
    <w:nsid w:val="247C6E73"/>
    <w:multiLevelType w:val="hybridMultilevel"/>
    <w:tmpl w:val="6DA614FC"/>
    <w:lvl w:ilvl="0" w:tplc="C418554A">
      <w:start w:val="1"/>
      <w:numFmt w:val="decimal"/>
      <w:suff w:val="space"/>
      <w:lvlText w:val="%1."/>
      <w:lvlJc w:val="left"/>
      <w:pPr>
        <w:ind w:left="1495" w:hanging="360"/>
      </w:pPr>
      <w:rPr>
        <w:rFonts w:hint="default"/>
        <w:sz w:val="22"/>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10">
    <w:nsid w:val="359C55C9"/>
    <w:multiLevelType w:val="multilevel"/>
    <w:tmpl w:val="01FA1BF8"/>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11">
    <w:nsid w:val="44FC371E"/>
    <w:multiLevelType w:val="hybridMultilevel"/>
    <w:tmpl w:val="0750068C"/>
    <w:lvl w:ilvl="0" w:tplc="04020001">
      <w:start w:val="1"/>
      <w:numFmt w:val="bullet"/>
      <w:lvlText w:val=""/>
      <w:lvlJc w:val="left"/>
      <w:pPr>
        <w:tabs>
          <w:tab w:val="num" w:pos="1800"/>
        </w:tabs>
        <w:ind w:left="1800" w:hanging="360"/>
      </w:pPr>
      <w:rPr>
        <w:rFonts w:ascii="Symbol" w:hAnsi="Symbol" w:hint="default"/>
      </w:rPr>
    </w:lvl>
    <w:lvl w:ilvl="1" w:tplc="04020003">
      <w:start w:val="1"/>
      <w:numFmt w:val="bullet"/>
      <w:lvlText w:val="o"/>
      <w:lvlJc w:val="left"/>
      <w:pPr>
        <w:tabs>
          <w:tab w:val="num" w:pos="900"/>
        </w:tabs>
        <w:ind w:left="900" w:hanging="360"/>
      </w:pPr>
      <w:rPr>
        <w:rFonts w:ascii="Courier New" w:hAnsi="Courier New" w:cs="Courier New" w:hint="default"/>
      </w:rPr>
    </w:lvl>
    <w:lvl w:ilvl="2" w:tplc="04020001">
      <w:start w:val="1"/>
      <w:numFmt w:val="bullet"/>
      <w:lvlText w:val=""/>
      <w:lvlJc w:val="left"/>
      <w:pPr>
        <w:tabs>
          <w:tab w:val="num" w:pos="3240"/>
        </w:tabs>
        <w:ind w:left="3240" w:hanging="360"/>
      </w:pPr>
      <w:rPr>
        <w:rFonts w:ascii="Symbol" w:hAnsi="Symbol"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2">
    <w:nsid w:val="57F35926"/>
    <w:multiLevelType w:val="hybridMultilevel"/>
    <w:tmpl w:val="FF12F95E"/>
    <w:lvl w:ilvl="0" w:tplc="04020001">
      <w:start w:val="1"/>
      <w:numFmt w:val="bullet"/>
      <w:lvlText w:val=""/>
      <w:lvlJc w:val="left"/>
      <w:pPr>
        <w:tabs>
          <w:tab w:val="num" w:pos="720"/>
        </w:tabs>
        <w:ind w:left="720" w:hanging="360"/>
      </w:pPr>
      <w:rPr>
        <w:rFonts w:ascii="Symbol" w:hAnsi="Symbol" w:hint="default"/>
      </w:rPr>
    </w:lvl>
    <w:lvl w:ilvl="1" w:tplc="571E8A84">
      <w:numFmt w:val="bullet"/>
      <w:lvlText w:val="-"/>
      <w:lvlJc w:val="left"/>
      <w:pPr>
        <w:tabs>
          <w:tab w:val="num" w:pos="1440"/>
        </w:tabs>
        <w:ind w:left="1440" w:hanging="360"/>
      </w:pPr>
      <w:rPr>
        <w:rFonts w:ascii="Arial" w:eastAsia="Times New Roman" w:hAnsi="Arial" w:cs="Aria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5A634C23"/>
    <w:multiLevelType w:val="multilevel"/>
    <w:tmpl w:val="2E9A5898"/>
    <w:lvl w:ilvl="0">
      <w:start w:val="4"/>
      <w:numFmt w:val="decimal"/>
      <w:suff w:val="space"/>
      <w:lvlText w:val="%1."/>
      <w:lvlJc w:val="left"/>
      <w:pPr>
        <w:ind w:left="0" w:firstLine="0"/>
      </w:pPr>
      <w:rPr>
        <w:rFonts w:ascii="Arial" w:eastAsia="Arial Unicode MS" w:hAnsi="Arial" w:cs="Arial" w:hint="default"/>
        <w:b w:val="0"/>
        <w:bCs w:val="0"/>
        <w:i w:val="0"/>
        <w:iCs w:val="0"/>
        <w:smallCaps w:val="0"/>
        <w:strike w:val="0"/>
        <w:color w:val="000000"/>
        <w:spacing w:val="0"/>
        <w:w w:val="100"/>
        <w:position w:val="0"/>
        <w:sz w:val="20"/>
        <w:szCs w:val="20"/>
        <w:u w:val="none"/>
      </w:rPr>
    </w:lvl>
    <w:lvl w:ilvl="1">
      <w:start w:val="7"/>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1"/>
      <w:numFmt w:val="decimal"/>
      <w:suff w:val="space"/>
      <w:lvlText w:val="%3."/>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3">
      <w:start w:val="3"/>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71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6)"/>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3"/>
      <w:numFmt w:val="decimal"/>
      <w:lvlText w:val="(%7)"/>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8)"/>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1"/>
      <w:numFmt w:val="decimal"/>
      <w:suff w:val="space"/>
      <w:lvlText w:val="%9."/>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abstractNum>
  <w:abstractNum w:abstractNumId="14">
    <w:nsid w:val="5AFD60DC"/>
    <w:multiLevelType w:val="hybridMultilevel"/>
    <w:tmpl w:val="677435D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5C683A83"/>
    <w:multiLevelType w:val="hybridMultilevel"/>
    <w:tmpl w:val="C9762E88"/>
    <w:lvl w:ilvl="0" w:tplc="C0C029E0">
      <w:start w:val="5"/>
      <w:numFmt w:val="bullet"/>
      <w:lvlText w:val="-"/>
      <w:lvlJc w:val="left"/>
      <w:pPr>
        <w:ind w:left="900" w:hanging="360"/>
      </w:pPr>
      <w:rPr>
        <w:rFonts w:ascii="Arial" w:eastAsia="Times New Roman" w:hAnsi="Arial" w:cs="Arial"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6">
    <w:nsid w:val="65554673"/>
    <w:multiLevelType w:val="hybridMultilevel"/>
    <w:tmpl w:val="EE22313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67266FE7"/>
    <w:multiLevelType w:val="multilevel"/>
    <w:tmpl w:val="01FA1BF8"/>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18">
    <w:nsid w:val="712E305F"/>
    <w:multiLevelType w:val="multilevel"/>
    <w:tmpl w:val="A38E0CF2"/>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3"/>
      <w:numFmt w:val="decimal"/>
      <w:suff w:val="space"/>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5"/>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suff w:val="space"/>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19">
    <w:nsid w:val="713C5603"/>
    <w:multiLevelType w:val="multilevel"/>
    <w:tmpl w:val="1C5E97E6"/>
    <w:lvl w:ilvl="0">
      <w:start w:val="1"/>
      <w:numFmt w:val="decimal"/>
      <w:suff w:val="space"/>
      <w:lvlText w:val="%1."/>
      <w:lvlJc w:val="left"/>
      <w:pPr>
        <w:ind w:left="0" w:firstLine="0"/>
      </w:pPr>
      <w:rPr>
        <w:rFonts w:ascii="Arial" w:eastAsia="Arial Unicode MS" w:hAnsi="Arial" w:cs="Arial"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20">
    <w:nsid w:val="75BA421D"/>
    <w:multiLevelType w:val="multilevel"/>
    <w:tmpl w:val="01FA1BF8"/>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abstractNum w:abstractNumId="21">
    <w:nsid w:val="763D5A0C"/>
    <w:multiLevelType w:val="hybridMultilevel"/>
    <w:tmpl w:val="6DA614FC"/>
    <w:lvl w:ilvl="0" w:tplc="C418554A">
      <w:start w:val="1"/>
      <w:numFmt w:val="decimal"/>
      <w:suff w:val="space"/>
      <w:lvlText w:val="%1."/>
      <w:lvlJc w:val="left"/>
      <w:pPr>
        <w:ind w:left="1495" w:hanging="360"/>
      </w:pPr>
      <w:rPr>
        <w:rFonts w:hint="default"/>
        <w:sz w:val="22"/>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22">
    <w:nsid w:val="77A65CD1"/>
    <w:multiLevelType w:val="multilevel"/>
    <w:tmpl w:val="1C5E97E6"/>
    <w:lvl w:ilvl="0">
      <w:start w:val="1"/>
      <w:numFmt w:val="decimal"/>
      <w:suff w:val="space"/>
      <w:lvlText w:val="%1."/>
      <w:lvlJc w:val="left"/>
      <w:pPr>
        <w:ind w:left="0" w:firstLine="0"/>
      </w:pPr>
      <w:rPr>
        <w:rFonts w:ascii="Arial" w:eastAsia="Arial Unicode MS" w:hAnsi="Arial" w:cs="Arial"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2">
      <w:start w:val="2"/>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3">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4">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5">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6">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7">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 w:ilvl="8">
      <w:start w:val="2"/>
      <w:numFmt w:val="decimal"/>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9"/>
  </w:num>
  <w:num w:numId="4">
    <w:abstractNumId w:val="22"/>
  </w:num>
  <w:num w:numId="5">
    <w:abstractNumId w:val="18"/>
  </w:num>
  <w:num w:numId="6">
    <w:abstractNumId w:val="7"/>
  </w:num>
  <w:num w:numId="7">
    <w:abstractNumId w:val="10"/>
  </w:num>
  <w:num w:numId="8">
    <w:abstractNumId w:val="17"/>
  </w:num>
  <w:num w:numId="9">
    <w:abstractNumId w:val="4"/>
  </w:num>
  <w:num w:numId="10">
    <w:abstractNumId w:val="3"/>
  </w:num>
  <w:num w:numId="11">
    <w:abstractNumId w:val="21"/>
  </w:num>
  <w:num w:numId="12">
    <w:abstractNumId w:val="13"/>
  </w:num>
  <w:num w:numId="13">
    <w:abstractNumId w:val="3"/>
    <w:lvlOverride w:ilvl="0">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0"/>
          <w:szCs w:val="20"/>
          <w:u w:val="none"/>
        </w:rPr>
      </w:lvl>
    </w:lvlOverride>
    <w:lvlOverride w:ilvl="1">
      <w:lvl w:ilvl="1">
        <w:start w:val="3"/>
        <w:numFmt w:val="decimal"/>
        <w:suff w:val="space"/>
        <w:lvlText w:val="(%2)"/>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2">
      <w:lvl w:ilvl="2">
        <w:start w:val="5"/>
        <w:numFmt w:val="decimal"/>
        <w:suff w:val="space"/>
        <w:lvlText w:val="(%3)"/>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3">
      <w:lvl w:ilvl="3">
        <w:start w:val="2"/>
        <w:numFmt w:val="decimal"/>
        <w:suff w:val="space"/>
        <w:lvlText w:val="(%4)"/>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4">
      <w:lvl w:ilvl="4">
        <w:start w:val="2"/>
        <w:numFmt w:val="decimal"/>
        <w:suff w:val="space"/>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5">
      <w:lvl w:ilvl="5">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6">
      <w:lvl w:ilvl="6">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7">
      <w:lvl w:ilvl="7">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lvlOverride w:ilvl="8">
      <w:lvl w:ilvl="8">
        <w:start w:val="2"/>
        <w:numFmt w:val="decimal"/>
        <w:lvlText w:val="(%5)"/>
        <w:lvlJc w:val="left"/>
        <w:pPr>
          <w:ind w:left="0" w:firstLine="0"/>
        </w:pPr>
        <w:rPr>
          <w:rFonts w:ascii="Arial" w:hAnsi="Arial" w:cs="Arial" w:hint="default"/>
          <w:b/>
          <w:bCs/>
          <w:i w:val="0"/>
          <w:iCs w:val="0"/>
          <w:smallCaps w:val="0"/>
          <w:strike w:val="0"/>
          <w:color w:val="000000"/>
          <w:spacing w:val="0"/>
          <w:w w:val="100"/>
          <w:position w:val="0"/>
          <w:sz w:val="20"/>
          <w:szCs w:val="20"/>
          <w:u w:val="none"/>
        </w:rPr>
      </w:lvl>
    </w:lvlOverride>
  </w:num>
  <w:num w:numId="14">
    <w:abstractNumId w:val="19"/>
  </w:num>
  <w:num w:numId="15">
    <w:abstractNumId w:val="12"/>
  </w:num>
  <w:num w:numId="16">
    <w:abstractNumId w:val="14"/>
  </w:num>
  <w:num w:numId="17">
    <w:abstractNumId w:val="16"/>
  </w:num>
  <w:num w:numId="18">
    <w:abstractNumId w:val="11"/>
  </w:num>
  <w:num w:numId="19">
    <w:abstractNumId w:val="6"/>
  </w:num>
  <w:num w:numId="20">
    <w:abstractNumId w:val="5"/>
  </w:num>
  <w:num w:numId="21">
    <w:abstractNumId w:val="2"/>
  </w:num>
  <w:num w:numId="22">
    <w:abstractNumId w:val="15"/>
  </w:num>
  <w:num w:numId="23">
    <w:abstractNumId w:val="20"/>
  </w:num>
  <w:num w:numId="2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2D"/>
    <w:rsid w:val="00006D10"/>
    <w:rsid w:val="00024BAF"/>
    <w:rsid w:val="00027E25"/>
    <w:rsid w:val="00032E39"/>
    <w:rsid w:val="00044C12"/>
    <w:rsid w:val="00057CC8"/>
    <w:rsid w:val="00065EA9"/>
    <w:rsid w:val="0006646A"/>
    <w:rsid w:val="000959D7"/>
    <w:rsid w:val="0009636F"/>
    <w:rsid w:val="000A06A4"/>
    <w:rsid w:val="000A1D8D"/>
    <w:rsid w:val="000A43CE"/>
    <w:rsid w:val="000B1EE7"/>
    <w:rsid w:val="000C3706"/>
    <w:rsid w:val="000C48B3"/>
    <w:rsid w:val="000D1774"/>
    <w:rsid w:val="000D1865"/>
    <w:rsid w:val="000E099F"/>
    <w:rsid w:val="000E26BE"/>
    <w:rsid w:val="000F6A26"/>
    <w:rsid w:val="00103375"/>
    <w:rsid w:val="00104A05"/>
    <w:rsid w:val="00122D41"/>
    <w:rsid w:val="00131FB9"/>
    <w:rsid w:val="00141A0F"/>
    <w:rsid w:val="001907A1"/>
    <w:rsid w:val="00194E7E"/>
    <w:rsid w:val="001B21FC"/>
    <w:rsid w:val="001B6A9F"/>
    <w:rsid w:val="001C03F3"/>
    <w:rsid w:val="001C2DF2"/>
    <w:rsid w:val="001C3673"/>
    <w:rsid w:val="001D4B24"/>
    <w:rsid w:val="001E30EE"/>
    <w:rsid w:val="001F6257"/>
    <w:rsid w:val="00210F1D"/>
    <w:rsid w:val="002177B7"/>
    <w:rsid w:val="0024215D"/>
    <w:rsid w:val="00242A38"/>
    <w:rsid w:val="00246054"/>
    <w:rsid w:val="002479EE"/>
    <w:rsid w:val="002513C1"/>
    <w:rsid w:val="00256457"/>
    <w:rsid w:val="00256A2B"/>
    <w:rsid w:val="00257240"/>
    <w:rsid w:val="00272173"/>
    <w:rsid w:val="00281B33"/>
    <w:rsid w:val="00281F64"/>
    <w:rsid w:val="00285060"/>
    <w:rsid w:val="002959E0"/>
    <w:rsid w:val="002A57CA"/>
    <w:rsid w:val="002B1637"/>
    <w:rsid w:val="002B1B25"/>
    <w:rsid w:val="002B1C05"/>
    <w:rsid w:val="002B249C"/>
    <w:rsid w:val="002B6DA8"/>
    <w:rsid w:val="002C5287"/>
    <w:rsid w:val="002D23FA"/>
    <w:rsid w:val="002D7D98"/>
    <w:rsid w:val="002E2E29"/>
    <w:rsid w:val="002F2CF6"/>
    <w:rsid w:val="002F4D25"/>
    <w:rsid w:val="00327E6B"/>
    <w:rsid w:val="003335C9"/>
    <w:rsid w:val="00333781"/>
    <w:rsid w:val="00344198"/>
    <w:rsid w:val="00346928"/>
    <w:rsid w:val="003558D9"/>
    <w:rsid w:val="00357130"/>
    <w:rsid w:val="00363256"/>
    <w:rsid w:val="00374A63"/>
    <w:rsid w:val="003771E9"/>
    <w:rsid w:val="00386567"/>
    <w:rsid w:val="00391F46"/>
    <w:rsid w:val="00394EC2"/>
    <w:rsid w:val="003A5B42"/>
    <w:rsid w:val="003C1074"/>
    <w:rsid w:val="003D047C"/>
    <w:rsid w:val="003D6150"/>
    <w:rsid w:val="003E77D9"/>
    <w:rsid w:val="003F2BAD"/>
    <w:rsid w:val="00406361"/>
    <w:rsid w:val="00413786"/>
    <w:rsid w:val="00420875"/>
    <w:rsid w:val="00442908"/>
    <w:rsid w:val="00452F8E"/>
    <w:rsid w:val="00453FFA"/>
    <w:rsid w:val="004542F6"/>
    <w:rsid w:val="00463B4E"/>
    <w:rsid w:val="00495838"/>
    <w:rsid w:val="004A67F6"/>
    <w:rsid w:val="004B64DD"/>
    <w:rsid w:val="004C0E7D"/>
    <w:rsid w:val="004C1567"/>
    <w:rsid w:val="004C379B"/>
    <w:rsid w:val="004C7907"/>
    <w:rsid w:val="004D38DC"/>
    <w:rsid w:val="004E3FB9"/>
    <w:rsid w:val="005047AA"/>
    <w:rsid w:val="00512FAF"/>
    <w:rsid w:val="00514CBE"/>
    <w:rsid w:val="005211C6"/>
    <w:rsid w:val="0052229F"/>
    <w:rsid w:val="005354D9"/>
    <w:rsid w:val="00545A07"/>
    <w:rsid w:val="00561872"/>
    <w:rsid w:val="00563C7A"/>
    <w:rsid w:val="00574D39"/>
    <w:rsid w:val="00583CC0"/>
    <w:rsid w:val="00594E08"/>
    <w:rsid w:val="00594E4B"/>
    <w:rsid w:val="005A066D"/>
    <w:rsid w:val="005A7587"/>
    <w:rsid w:val="005B7EFE"/>
    <w:rsid w:val="005E217D"/>
    <w:rsid w:val="005F126C"/>
    <w:rsid w:val="005F3677"/>
    <w:rsid w:val="005F3A4F"/>
    <w:rsid w:val="00610DED"/>
    <w:rsid w:val="00624F29"/>
    <w:rsid w:val="00633433"/>
    <w:rsid w:val="00647A9F"/>
    <w:rsid w:val="00657B7A"/>
    <w:rsid w:val="00661721"/>
    <w:rsid w:val="00667C7C"/>
    <w:rsid w:val="006717B1"/>
    <w:rsid w:val="00671F77"/>
    <w:rsid w:val="006730B1"/>
    <w:rsid w:val="006E0250"/>
    <w:rsid w:val="006F6664"/>
    <w:rsid w:val="00701B10"/>
    <w:rsid w:val="0074579D"/>
    <w:rsid w:val="00746264"/>
    <w:rsid w:val="007578E6"/>
    <w:rsid w:val="00780059"/>
    <w:rsid w:val="00791B5C"/>
    <w:rsid w:val="00794B75"/>
    <w:rsid w:val="007D3F8B"/>
    <w:rsid w:val="007E1770"/>
    <w:rsid w:val="007F25BA"/>
    <w:rsid w:val="007F384E"/>
    <w:rsid w:val="007F56CE"/>
    <w:rsid w:val="007F793C"/>
    <w:rsid w:val="00801529"/>
    <w:rsid w:val="00802186"/>
    <w:rsid w:val="008204D9"/>
    <w:rsid w:val="00831996"/>
    <w:rsid w:val="00840D19"/>
    <w:rsid w:val="00852480"/>
    <w:rsid w:val="00857BAC"/>
    <w:rsid w:val="00857DAD"/>
    <w:rsid w:val="0086383B"/>
    <w:rsid w:val="0086655D"/>
    <w:rsid w:val="00870F4F"/>
    <w:rsid w:val="008836C5"/>
    <w:rsid w:val="00884308"/>
    <w:rsid w:val="0088457D"/>
    <w:rsid w:val="008854E1"/>
    <w:rsid w:val="00887E49"/>
    <w:rsid w:val="008907DC"/>
    <w:rsid w:val="008A25E1"/>
    <w:rsid w:val="008A43C3"/>
    <w:rsid w:val="008B6791"/>
    <w:rsid w:val="008C521F"/>
    <w:rsid w:val="008D0325"/>
    <w:rsid w:val="008E39FB"/>
    <w:rsid w:val="008F060E"/>
    <w:rsid w:val="008F6EDC"/>
    <w:rsid w:val="0090690A"/>
    <w:rsid w:val="00917B2F"/>
    <w:rsid w:val="00926084"/>
    <w:rsid w:val="00930E70"/>
    <w:rsid w:val="00952411"/>
    <w:rsid w:val="00965C96"/>
    <w:rsid w:val="00982BC0"/>
    <w:rsid w:val="009929A8"/>
    <w:rsid w:val="0099764E"/>
    <w:rsid w:val="009A128E"/>
    <w:rsid w:val="009A3806"/>
    <w:rsid w:val="009B13F0"/>
    <w:rsid w:val="009B6D14"/>
    <w:rsid w:val="009C1BAD"/>
    <w:rsid w:val="009C3160"/>
    <w:rsid w:val="009C6081"/>
    <w:rsid w:val="009D509B"/>
    <w:rsid w:val="009D7E6E"/>
    <w:rsid w:val="009E006E"/>
    <w:rsid w:val="00A008B7"/>
    <w:rsid w:val="00A03482"/>
    <w:rsid w:val="00A049B0"/>
    <w:rsid w:val="00A05B2D"/>
    <w:rsid w:val="00A10E12"/>
    <w:rsid w:val="00A11300"/>
    <w:rsid w:val="00A14B8E"/>
    <w:rsid w:val="00A24838"/>
    <w:rsid w:val="00A36AE9"/>
    <w:rsid w:val="00A41EBC"/>
    <w:rsid w:val="00A53E8B"/>
    <w:rsid w:val="00A61050"/>
    <w:rsid w:val="00A65D62"/>
    <w:rsid w:val="00A672F2"/>
    <w:rsid w:val="00A71255"/>
    <w:rsid w:val="00A724FA"/>
    <w:rsid w:val="00A83430"/>
    <w:rsid w:val="00AA3318"/>
    <w:rsid w:val="00AA74DC"/>
    <w:rsid w:val="00AB2946"/>
    <w:rsid w:val="00AB5607"/>
    <w:rsid w:val="00AB7237"/>
    <w:rsid w:val="00AC486F"/>
    <w:rsid w:val="00AD6AA9"/>
    <w:rsid w:val="00AD7D18"/>
    <w:rsid w:val="00AE3662"/>
    <w:rsid w:val="00AE5279"/>
    <w:rsid w:val="00AF4A17"/>
    <w:rsid w:val="00AF7D68"/>
    <w:rsid w:val="00B004A7"/>
    <w:rsid w:val="00B16835"/>
    <w:rsid w:val="00B22ABF"/>
    <w:rsid w:val="00B24DA1"/>
    <w:rsid w:val="00B27248"/>
    <w:rsid w:val="00B4463A"/>
    <w:rsid w:val="00B507A5"/>
    <w:rsid w:val="00B66F8B"/>
    <w:rsid w:val="00B80486"/>
    <w:rsid w:val="00B8057B"/>
    <w:rsid w:val="00B97DAA"/>
    <w:rsid w:val="00BA3263"/>
    <w:rsid w:val="00BB1D51"/>
    <w:rsid w:val="00BB2666"/>
    <w:rsid w:val="00BC225F"/>
    <w:rsid w:val="00BD1759"/>
    <w:rsid w:val="00BF0A52"/>
    <w:rsid w:val="00BF659E"/>
    <w:rsid w:val="00C0657D"/>
    <w:rsid w:val="00C12A10"/>
    <w:rsid w:val="00C24BA3"/>
    <w:rsid w:val="00C3655D"/>
    <w:rsid w:val="00C40C51"/>
    <w:rsid w:val="00C477DF"/>
    <w:rsid w:val="00C60F16"/>
    <w:rsid w:val="00C6653C"/>
    <w:rsid w:val="00C67C07"/>
    <w:rsid w:val="00C94A6E"/>
    <w:rsid w:val="00CB40E0"/>
    <w:rsid w:val="00CB6C5B"/>
    <w:rsid w:val="00CC34FC"/>
    <w:rsid w:val="00CE1407"/>
    <w:rsid w:val="00CE371D"/>
    <w:rsid w:val="00CF4870"/>
    <w:rsid w:val="00CF696E"/>
    <w:rsid w:val="00D12589"/>
    <w:rsid w:val="00D13192"/>
    <w:rsid w:val="00D27FA6"/>
    <w:rsid w:val="00D30632"/>
    <w:rsid w:val="00D33C08"/>
    <w:rsid w:val="00D37E6D"/>
    <w:rsid w:val="00D402CE"/>
    <w:rsid w:val="00D667AC"/>
    <w:rsid w:val="00D67AA8"/>
    <w:rsid w:val="00D83F63"/>
    <w:rsid w:val="00D91364"/>
    <w:rsid w:val="00DB1210"/>
    <w:rsid w:val="00DB71F6"/>
    <w:rsid w:val="00DC074D"/>
    <w:rsid w:val="00DC4863"/>
    <w:rsid w:val="00DD3A33"/>
    <w:rsid w:val="00DF27C8"/>
    <w:rsid w:val="00DF60BF"/>
    <w:rsid w:val="00E02DE4"/>
    <w:rsid w:val="00E03D7F"/>
    <w:rsid w:val="00E15AC0"/>
    <w:rsid w:val="00E2716D"/>
    <w:rsid w:val="00E32AD4"/>
    <w:rsid w:val="00E3508D"/>
    <w:rsid w:val="00E46009"/>
    <w:rsid w:val="00E541AB"/>
    <w:rsid w:val="00E62D41"/>
    <w:rsid w:val="00E634E0"/>
    <w:rsid w:val="00E91510"/>
    <w:rsid w:val="00EA3038"/>
    <w:rsid w:val="00EB21A0"/>
    <w:rsid w:val="00EB3EF5"/>
    <w:rsid w:val="00EC7ACD"/>
    <w:rsid w:val="00EE1457"/>
    <w:rsid w:val="00EE4AD1"/>
    <w:rsid w:val="00F04203"/>
    <w:rsid w:val="00F06447"/>
    <w:rsid w:val="00F07C72"/>
    <w:rsid w:val="00F10362"/>
    <w:rsid w:val="00F1251C"/>
    <w:rsid w:val="00F146AB"/>
    <w:rsid w:val="00F159CE"/>
    <w:rsid w:val="00F221ED"/>
    <w:rsid w:val="00F22E17"/>
    <w:rsid w:val="00F41ECC"/>
    <w:rsid w:val="00F421B2"/>
    <w:rsid w:val="00F475CA"/>
    <w:rsid w:val="00F56690"/>
    <w:rsid w:val="00F7557C"/>
    <w:rsid w:val="00F87DB2"/>
    <w:rsid w:val="00F9624C"/>
    <w:rsid w:val="00FC4DC8"/>
    <w:rsid w:val="00FC5E02"/>
    <w:rsid w:val="00FE0675"/>
    <w:rsid w:val="00FF71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bg-BG" w:eastAsia="bg-BG" w:bidi="ar-SA"/>
      </w:rPr>
    </w:rPrDefault>
    <w:pPrDefault>
      <w:pPr>
        <w:spacing w:line="389" w:lineRule="exact"/>
        <w:ind w:right="23"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281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0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03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Заглавие на изображение (2)_"/>
    <w:basedOn w:val="a0"/>
    <w:link w:val="22"/>
    <w:uiPriority w:val="99"/>
    <w:rPr>
      <w:rFonts w:ascii="Arial" w:hAnsi="Arial" w:cs="Arial"/>
      <w:spacing w:val="0"/>
      <w:sz w:val="17"/>
      <w:szCs w:val="17"/>
    </w:rPr>
  </w:style>
  <w:style w:type="character" w:customStyle="1" w:styleId="275pt">
    <w:name w:val="Заглавие на изображение (2) + 7.5 pt"/>
    <w:aliases w:val="Курсив"/>
    <w:basedOn w:val="21"/>
    <w:uiPriority w:val="99"/>
    <w:rPr>
      <w:rFonts w:ascii="Arial" w:hAnsi="Arial" w:cs="Arial"/>
      <w:i/>
      <w:iCs/>
      <w:spacing w:val="0"/>
      <w:sz w:val="15"/>
      <w:szCs w:val="15"/>
    </w:rPr>
  </w:style>
  <w:style w:type="character" w:customStyle="1" w:styleId="a4">
    <w:name w:val="Заглавие на изображение_"/>
    <w:basedOn w:val="a0"/>
    <w:link w:val="a5"/>
    <w:uiPriority w:val="99"/>
    <w:rPr>
      <w:rFonts w:ascii="Arial" w:hAnsi="Arial" w:cs="Arial"/>
      <w:i/>
      <w:iCs/>
      <w:sz w:val="15"/>
      <w:szCs w:val="15"/>
    </w:rPr>
  </w:style>
  <w:style w:type="character" w:customStyle="1" w:styleId="23">
    <w:name w:val="Основен текст (2)_"/>
    <w:basedOn w:val="a0"/>
    <w:link w:val="24"/>
    <w:uiPriority w:val="99"/>
    <w:rPr>
      <w:rFonts w:ascii="Arial" w:hAnsi="Arial" w:cs="Arial"/>
      <w:spacing w:val="0"/>
      <w:sz w:val="19"/>
      <w:szCs w:val="19"/>
    </w:rPr>
  </w:style>
  <w:style w:type="character" w:customStyle="1" w:styleId="31">
    <w:name w:val="Основен текст (3)_"/>
    <w:basedOn w:val="a0"/>
    <w:link w:val="32"/>
    <w:uiPriority w:val="99"/>
    <w:rPr>
      <w:rFonts w:ascii="Arial" w:hAnsi="Arial" w:cs="Arial"/>
      <w:b/>
      <w:bCs/>
      <w:smallCaps/>
      <w:spacing w:val="0"/>
      <w:sz w:val="24"/>
      <w:szCs w:val="24"/>
    </w:rPr>
  </w:style>
  <w:style w:type="character" w:customStyle="1" w:styleId="4">
    <w:name w:val="Основен текст (4)_"/>
    <w:basedOn w:val="a0"/>
    <w:link w:val="40"/>
    <w:uiPriority w:val="99"/>
    <w:rPr>
      <w:rFonts w:ascii="Arial" w:hAnsi="Arial" w:cs="Arial"/>
      <w:spacing w:val="0"/>
      <w:sz w:val="17"/>
      <w:szCs w:val="17"/>
    </w:rPr>
  </w:style>
  <w:style w:type="character" w:customStyle="1" w:styleId="41">
    <w:name w:val="Основен текст (4) + Удебелен"/>
    <w:basedOn w:val="4"/>
    <w:uiPriority w:val="99"/>
    <w:rPr>
      <w:rFonts w:ascii="Arial" w:hAnsi="Arial" w:cs="Arial"/>
      <w:b/>
      <w:bCs/>
      <w:spacing w:val="0"/>
      <w:sz w:val="17"/>
      <w:szCs w:val="17"/>
    </w:rPr>
  </w:style>
  <w:style w:type="character" w:customStyle="1" w:styleId="47pt">
    <w:name w:val="Основен текст (4) + 7 pt"/>
    <w:aliases w:val="Малки букви"/>
    <w:basedOn w:val="4"/>
    <w:uiPriority w:val="99"/>
    <w:rPr>
      <w:rFonts w:ascii="Arial" w:hAnsi="Arial" w:cs="Arial"/>
      <w:smallCaps/>
      <w:spacing w:val="0"/>
      <w:sz w:val="14"/>
      <w:szCs w:val="14"/>
    </w:rPr>
  </w:style>
  <w:style w:type="character" w:customStyle="1" w:styleId="11">
    <w:name w:val="Заглавие #1_"/>
    <w:basedOn w:val="a0"/>
    <w:link w:val="12"/>
    <w:uiPriority w:val="99"/>
    <w:rPr>
      <w:rFonts w:ascii="Arial" w:hAnsi="Arial" w:cs="Arial"/>
      <w:b/>
      <w:bCs/>
      <w:sz w:val="71"/>
      <w:szCs w:val="71"/>
    </w:rPr>
  </w:style>
  <w:style w:type="character" w:customStyle="1" w:styleId="5">
    <w:name w:val="Основен текст (5)_"/>
    <w:basedOn w:val="a0"/>
    <w:link w:val="50"/>
    <w:uiPriority w:val="99"/>
    <w:rPr>
      <w:rFonts w:ascii="Arial" w:hAnsi="Arial" w:cs="Arial"/>
      <w:b/>
      <w:bCs/>
      <w:spacing w:val="0"/>
      <w:sz w:val="52"/>
      <w:szCs w:val="52"/>
    </w:rPr>
  </w:style>
  <w:style w:type="character" w:customStyle="1" w:styleId="6">
    <w:name w:val="Основен текст (6)_"/>
    <w:basedOn w:val="a0"/>
    <w:link w:val="60"/>
    <w:uiPriority w:val="99"/>
    <w:rPr>
      <w:rFonts w:ascii="Arial" w:hAnsi="Arial" w:cs="Arial"/>
      <w:i/>
      <w:iCs/>
      <w:sz w:val="15"/>
      <w:szCs w:val="15"/>
    </w:rPr>
  </w:style>
  <w:style w:type="character" w:customStyle="1" w:styleId="420">
    <w:name w:val="Основен текст (4) + Удебелен20"/>
    <w:basedOn w:val="4"/>
    <w:uiPriority w:val="99"/>
    <w:rPr>
      <w:rFonts w:ascii="Arial" w:hAnsi="Arial" w:cs="Arial"/>
      <w:b/>
      <w:bCs/>
      <w:spacing w:val="0"/>
      <w:sz w:val="17"/>
      <w:szCs w:val="17"/>
    </w:rPr>
  </w:style>
  <w:style w:type="character" w:customStyle="1" w:styleId="25">
    <w:name w:val="Заглавие #2_"/>
    <w:basedOn w:val="a0"/>
    <w:link w:val="26"/>
    <w:uiPriority w:val="99"/>
    <w:rPr>
      <w:rFonts w:ascii="Arial" w:hAnsi="Arial" w:cs="Arial"/>
      <w:b/>
      <w:bCs/>
      <w:spacing w:val="0"/>
      <w:sz w:val="20"/>
      <w:szCs w:val="20"/>
    </w:rPr>
  </w:style>
  <w:style w:type="character" w:customStyle="1" w:styleId="a6">
    <w:name w:val="Основен текст_"/>
    <w:basedOn w:val="a0"/>
    <w:link w:val="13"/>
    <w:uiPriority w:val="99"/>
    <w:rPr>
      <w:rFonts w:ascii="Arial" w:hAnsi="Arial" w:cs="Arial"/>
      <w:spacing w:val="0"/>
      <w:sz w:val="20"/>
      <w:szCs w:val="20"/>
    </w:rPr>
  </w:style>
  <w:style w:type="character" w:customStyle="1" w:styleId="a7">
    <w:name w:val="Основен текст + Удебелен"/>
    <w:basedOn w:val="a6"/>
    <w:uiPriority w:val="99"/>
    <w:rPr>
      <w:rFonts w:ascii="Arial" w:hAnsi="Arial" w:cs="Arial"/>
      <w:b/>
      <w:bCs/>
      <w:spacing w:val="0"/>
      <w:sz w:val="20"/>
      <w:szCs w:val="20"/>
    </w:rPr>
  </w:style>
  <w:style w:type="character" w:customStyle="1" w:styleId="419">
    <w:name w:val="Основен текст (4) + Удебелен19"/>
    <w:basedOn w:val="4"/>
    <w:uiPriority w:val="99"/>
    <w:rPr>
      <w:rFonts w:ascii="Arial" w:hAnsi="Arial" w:cs="Arial"/>
      <w:b/>
      <w:bCs/>
      <w:spacing w:val="0"/>
      <w:sz w:val="17"/>
      <w:szCs w:val="17"/>
    </w:rPr>
  </w:style>
  <w:style w:type="character" w:customStyle="1" w:styleId="19">
    <w:name w:val="Основен текст + Удебелен19"/>
    <w:basedOn w:val="a6"/>
    <w:uiPriority w:val="99"/>
    <w:rPr>
      <w:rFonts w:ascii="Arial" w:hAnsi="Arial" w:cs="Arial"/>
      <w:b/>
      <w:bCs/>
      <w:spacing w:val="0"/>
      <w:sz w:val="20"/>
      <w:szCs w:val="20"/>
    </w:rPr>
  </w:style>
  <w:style w:type="character" w:customStyle="1" w:styleId="418">
    <w:name w:val="Основен текст (4) + Удебелен18"/>
    <w:basedOn w:val="4"/>
    <w:uiPriority w:val="99"/>
    <w:rPr>
      <w:rFonts w:ascii="Arial" w:hAnsi="Arial" w:cs="Arial"/>
      <w:b/>
      <w:bCs/>
      <w:spacing w:val="0"/>
      <w:sz w:val="17"/>
      <w:szCs w:val="17"/>
    </w:rPr>
  </w:style>
  <w:style w:type="character" w:customStyle="1" w:styleId="18">
    <w:name w:val="Основен текст + Удебелен18"/>
    <w:basedOn w:val="a6"/>
    <w:uiPriority w:val="99"/>
    <w:rPr>
      <w:rFonts w:ascii="Arial" w:hAnsi="Arial" w:cs="Arial"/>
      <w:b/>
      <w:bCs/>
      <w:spacing w:val="0"/>
      <w:sz w:val="20"/>
      <w:szCs w:val="20"/>
    </w:rPr>
  </w:style>
  <w:style w:type="character" w:customStyle="1" w:styleId="417">
    <w:name w:val="Основен текст (4) + Удебелен17"/>
    <w:basedOn w:val="4"/>
    <w:uiPriority w:val="99"/>
    <w:rPr>
      <w:rFonts w:ascii="Arial" w:hAnsi="Arial" w:cs="Arial"/>
      <w:b/>
      <w:bCs/>
      <w:spacing w:val="0"/>
      <w:sz w:val="17"/>
      <w:szCs w:val="17"/>
    </w:rPr>
  </w:style>
  <w:style w:type="character" w:customStyle="1" w:styleId="17">
    <w:name w:val="Основен текст + Удебелен17"/>
    <w:basedOn w:val="a6"/>
    <w:uiPriority w:val="99"/>
    <w:rPr>
      <w:rFonts w:ascii="Arial" w:hAnsi="Arial" w:cs="Arial"/>
      <w:b/>
      <w:bCs/>
      <w:spacing w:val="0"/>
      <w:sz w:val="20"/>
      <w:szCs w:val="20"/>
    </w:rPr>
  </w:style>
  <w:style w:type="character" w:customStyle="1" w:styleId="CenturyGothic">
    <w:name w:val="Основен текст + Century Gothic"/>
    <w:aliases w:val="8.5 pt"/>
    <w:basedOn w:val="a6"/>
    <w:uiPriority w:val="99"/>
    <w:rPr>
      <w:rFonts w:ascii="Century Gothic" w:hAnsi="Century Gothic" w:cs="Century Gothic"/>
      <w:noProof/>
      <w:spacing w:val="0"/>
      <w:sz w:val="17"/>
      <w:szCs w:val="17"/>
    </w:rPr>
  </w:style>
  <w:style w:type="character" w:customStyle="1" w:styleId="416">
    <w:name w:val="Основен текст (4) + Удебелен16"/>
    <w:basedOn w:val="4"/>
    <w:uiPriority w:val="99"/>
    <w:rPr>
      <w:rFonts w:ascii="Arial" w:hAnsi="Arial" w:cs="Arial"/>
      <w:b/>
      <w:bCs/>
      <w:spacing w:val="0"/>
      <w:sz w:val="17"/>
      <w:szCs w:val="17"/>
    </w:rPr>
  </w:style>
  <w:style w:type="character" w:customStyle="1" w:styleId="16">
    <w:name w:val="Основен текст + Удебелен16"/>
    <w:basedOn w:val="a6"/>
    <w:uiPriority w:val="99"/>
    <w:rPr>
      <w:rFonts w:ascii="Arial" w:hAnsi="Arial" w:cs="Arial"/>
      <w:b/>
      <w:bCs/>
      <w:spacing w:val="0"/>
      <w:sz w:val="20"/>
      <w:szCs w:val="20"/>
    </w:rPr>
  </w:style>
  <w:style w:type="character" w:customStyle="1" w:styleId="415">
    <w:name w:val="Основен текст (4) + Удебелен15"/>
    <w:basedOn w:val="4"/>
    <w:uiPriority w:val="99"/>
    <w:rPr>
      <w:rFonts w:ascii="Arial" w:hAnsi="Arial" w:cs="Arial"/>
      <w:b/>
      <w:bCs/>
      <w:spacing w:val="0"/>
      <w:sz w:val="17"/>
      <w:szCs w:val="17"/>
    </w:rPr>
  </w:style>
  <w:style w:type="character" w:customStyle="1" w:styleId="15">
    <w:name w:val="Основен текст + Удебелен15"/>
    <w:basedOn w:val="a6"/>
    <w:uiPriority w:val="99"/>
    <w:rPr>
      <w:rFonts w:ascii="Arial" w:hAnsi="Arial" w:cs="Arial"/>
      <w:b/>
      <w:bCs/>
      <w:spacing w:val="0"/>
      <w:sz w:val="20"/>
      <w:szCs w:val="20"/>
    </w:rPr>
  </w:style>
  <w:style w:type="character" w:customStyle="1" w:styleId="CenturyGothic9">
    <w:name w:val="Основен текст + Century Gothic9"/>
    <w:aliases w:val="8.5 pt9"/>
    <w:basedOn w:val="a6"/>
    <w:uiPriority w:val="99"/>
    <w:rPr>
      <w:rFonts w:ascii="Century Gothic" w:hAnsi="Century Gothic" w:cs="Century Gothic"/>
      <w:noProof/>
      <w:spacing w:val="0"/>
      <w:sz w:val="17"/>
      <w:szCs w:val="17"/>
    </w:rPr>
  </w:style>
  <w:style w:type="character" w:customStyle="1" w:styleId="414">
    <w:name w:val="Основен текст (4) + Удебелен14"/>
    <w:basedOn w:val="4"/>
    <w:uiPriority w:val="99"/>
    <w:rPr>
      <w:rFonts w:ascii="Arial" w:hAnsi="Arial" w:cs="Arial"/>
      <w:b/>
      <w:bCs/>
      <w:spacing w:val="0"/>
      <w:sz w:val="17"/>
      <w:szCs w:val="17"/>
    </w:rPr>
  </w:style>
  <w:style w:type="character" w:customStyle="1" w:styleId="14">
    <w:name w:val="Основен текст + Удебелен14"/>
    <w:basedOn w:val="a6"/>
    <w:uiPriority w:val="99"/>
    <w:rPr>
      <w:rFonts w:ascii="Arial" w:hAnsi="Arial" w:cs="Arial"/>
      <w:b/>
      <w:bCs/>
      <w:spacing w:val="0"/>
      <w:sz w:val="20"/>
      <w:szCs w:val="20"/>
    </w:rPr>
  </w:style>
  <w:style w:type="character" w:customStyle="1" w:styleId="413">
    <w:name w:val="Основен текст (4) + Удебелен13"/>
    <w:basedOn w:val="4"/>
    <w:uiPriority w:val="99"/>
    <w:rPr>
      <w:rFonts w:ascii="Arial" w:hAnsi="Arial" w:cs="Arial"/>
      <w:b/>
      <w:bCs/>
      <w:spacing w:val="0"/>
      <w:sz w:val="17"/>
      <w:szCs w:val="17"/>
    </w:rPr>
  </w:style>
  <w:style w:type="character" w:customStyle="1" w:styleId="CenturyGothic8">
    <w:name w:val="Основен текст + Century Gothic8"/>
    <w:aliases w:val="8.5 pt8"/>
    <w:basedOn w:val="a6"/>
    <w:uiPriority w:val="99"/>
    <w:rPr>
      <w:rFonts w:ascii="Century Gothic" w:hAnsi="Century Gothic" w:cs="Century Gothic"/>
      <w:noProof/>
      <w:spacing w:val="0"/>
      <w:sz w:val="17"/>
      <w:szCs w:val="17"/>
    </w:rPr>
  </w:style>
  <w:style w:type="character" w:customStyle="1" w:styleId="130">
    <w:name w:val="Основен текст + Удебелен13"/>
    <w:basedOn w:val="a6"/>
    <w:uiPriority w:val="99"/>
    <w:rPr>
      <w:rFonts w:ascii="Arial" w:hAnsi="Arial" w:cs="Arial"/>
      <w:b/>
      <w:bCs/>
      <w:spacing w:val="0"/>
      <w:sz w:val="20"/>
      <w:szCs w:val="20"/>
    </w:rPr>
  </w:style>
  <w:style w:type="character" w:customStyle="1" w:styleId="412">
    <w:name w:val="Основен текст (4) + Удебелен12"/>
    <w:basedOn w:val="4"/>
    <w:uiPriority w:val="99"/>
    <w:rPr>
      <w:rFonts w:ascii="Arial" w:hAnsi="Arial" w:cs="Arial"/>
      <w:b/>
      <w:bCs/>
      <w:spacing w:val="0"/>
      <w:sz w:val="17"/>
      <w:szCs w:val="17"/>
    </w:rPr>
  </w:style>
  <w:style w:type="character" w:customStyle="1" w:styleId="120">
    <w:name w:val="Основен текст + Удебелен12"/>
    <w:basedOn w:val="a6"/>
    <w:uiPriority w:val="99"/>
    <w:rPr>
      <w:rFonts w:ascii="Arial" w:hAnsi="Arial" w:cs="Arial"/>
      <w:b/>
      <w:bCs/>
      <w:spacing w:val="0"/>
      <w:sz w:val="20"/>
      <w:szCs w:val="20"/>
    </w:rPr>
  </w:style>
  <w:style w:type="character" w:customStyle="1" w:styleId="9pt">
    <w:name w:val="Основен текст + 9 pt"/>
    <w:aliases w:val="Малки букви1"/>
    <w:basedOn w:val="a6"/>
    <w:uiPriority w:val="99"/>
    <w:rPr>
      <w:rFonts w:ascii="Arial" w:hAnsi="Arial" w:cs="Arial"/>
      <w:smallCaps/>
      <w:spacing w:val="0"/>
      <w:sz w:val="18"/>
      <w:szCs w:val="18"/>
    </w:rPr>
  </w:style>
  <w:style w:type="character" w:customStyle="1" w:styleId="411">
    <w:name w:val="Основен текст (4) + Удебелен11"/>
    <w:basedOn w:val="4"/>
    <w:uiPriority w:val="99"/>
    <w:rPr>
      <w:rFonts w:ascii="Arial" w:hAnsi="Arial" w:cs="Arial"/>
      <w:b/>
      <w:bCs/>
      <w:spacing w:val="0"/>
      <w:sz w:val="17"/>
      <w:szCs w:val="17"/>
    </w:rPr>
  </w:style>
  <w:style w:type="character" w:customStyle="1" w:styleId="110">
    <w:name w:val="Основен текст + Удебелен11"/>
    <w:basedOn w:val="a6"/>
    <w:uiPriority w:val="99"/>
    <w:rPr>
      <w:rFonts w:ascii="Arial" w:hAnsi="Arial" w:cs="Arial"/>
      <w:b/>
      <w:bCs/>
      <w:spacing w:val="0"/>
      <w:sz w:val="20"/>
      <w:szCs w:val="20"/>
    </w:rPr>
  </w:style>
  <w:style w:type="character" w:customStyle="1" w:styleId="410">
    <w:name w:val="Основен текст (4) + Удебелен10"/>
    <w:basedOn w:val="4"/>
    <w:uiPriority w:val="99"/>
    <w:rPr>
      <w:rFonts w:ascii="Arial" w:hAnsi="Arial" w:cs="Arial"/>
      <w:b/>
      <w:bCs/>
      <w:spacing w:val="0"/>
      <w:sz w:val="17"/>
      <w:szCs w:val="17"/>
    </w:rPr>
  </w:style>
  <w:style w:type="character" w:customStyle="1" w:styleId="100">
    <w:name w:val="Основен текст + Удебелен10"/>
    <w:basedOn w:val="a6"/>
    <w:uiPriority w:val="99"/>
    <w:rPr>
      <w:rFonts w:ascii="Arial" w:hAnsi="Arial" w:cs="Arial"/>
      <w:b/>
      <w:bCs/>
      <w:spacing w:val="0"/>
      <w:sz w:val="20"/>
      <w:szCs w:val="20"/>
    </w:rPr>
  </w:style>
  <w:style w:type="character" w:customStyle="1" w:styleId="CenturyGothic7">
    <w:name w:val="Основен текст + Century Gothic7"/>
    <w:aliases w:val="8.5 pt7"/>
    <w:basedOn w:val="a6"/>
    <w:uiPriority w:val="99"/>
    <w:rPr>
      <w:rFonts w:ascii="Century Gothic" w:hAnsi="Century Gothic" w:cs="Century Gothic"/>
      <w:noProof/>
      <w:spacing w:val="0"/>
      <w:sz w:val="17"/>
      <w:szCs w:val="17"/>
    </w:rPr>
  </w:style>
  <w:style w:type="character" w:customStyle="1" w:styleId="49">
    <w:name w:val="Основен текст (4) + Удебелен9"/>
    <w:basedOn w:val="4"/>
    <w:uiPriority w:val="99"/>
    <w:rPr>
      <w:rFonts w:ascii="Arial" w:hAnsi="Arial" w:cs="Arial"/>
      <w:b/>
      <w:bCs/>
      <w:spacing w:val="0"/>
      <w:sz w:val="17"/>
      <w:szCs w:val="17"/>
    </w:rPr>
  </w:style>
  <w:style w:type="character" w:customStyle="1" w:styleId="9">
    <w:name w:val="Основен текст + Удебелен9"/>
    <w:basedOn w:val="a6"/>
    <w:uiPriority w:val="99"/>
    <w:rPr>
      <w:rFonts w:ascii="Arial" w:hAnsi="Arial" w:cs="Arial"/>
      <w:b/>
      <w:bCs/>
      <w:spacing w:val="0"/>
      <w:sz w:val="20"/>
      <w:szCs w:val="20"/>
    </w:rPr>
  </w:style>
  <w:style w:type="character" w:customStyle="1" w:styleId="48">
    <w:name w:val="Основен текст (4) + Удебелен8"/>
    <w:basedOn w:val="4"/>
    <w:uiPriority w:val="99"/>
    <w:rPr>
      <w:rFonts w:ascii="Arial" w:hAnsi="Arial" w:cs="Arial"/>
      <w:b/>
      <w:bCs/>
      <w:spacing w:val="0"/>
      <w:sz w:val="17"/>
      <w:szCs w:val="17"/>
    </w:rPr>
  </w:style>
  <w:style w:type="character" w:customStyle="1" w:styleId="CenturyGothic6">
    <w:name w:val="Основен текст + Century Gothic6"/>
    <w:aliases w:val="8.5 pt6"/>
    <w:basedOn w:val="a6"/>
    <w:uiPriority w:val="99"/>
    <w:rPr>
      <w:rFonts w:ascii="Century Gothic" w:hAnsi="Century Gothic" w:cs="Century Gothic"/>
      <w:noProof/>
      <w:spacing w:val="0"/>
      <w:sz w:val="17"/>
      <w:szCs w:val="17"/>
    </w:rPr>
  </w:style>
  <w:style w:type="character" w:customStyle="1" w:styleId="8">
    <w:name w:val="Основен текст + Удебелен8"/>
    <w:basedOn w:val="a6"/>
    <w:uiPriority w:val="99"/>
    <w:rPr>
      <w:rFonts w:ascii="Arial" w:hAnsi="Arial" w:cs="Arial"/>
      <w:b/>
      <w:bCs/>
      <w:spacing w:val="0"/>
      <w:sz w:val="20"/>
      <w:szCs w:val="20"/>
    </w:rPr>
  </w:style>
  <w:style w:type="character" w:customStyle="1" w:styleId="47">
    <w:name w:val="Основен текст (4) + Удебелен7"/>
    <w:basedOn w:val="4"/>
    <w:uiPriority w:val="99"/>
    <w:rPr>
      <w:rFonts w:ascii="Arial" w:hAnsi="Arial" w:cs="Arial"/>
      <w:b/>
      <w:bCs/>
      <w:spacing w:val="0"/>
      <w:sz w:val="17"/>
      <w:szCs w:val="17"/>
    </w:rPr>
  </w:style>
  <w:style w:type="character" w:customStyle="1" w:styleId="CenturyGothic5">
    <w:name w:val="Основен текст + Century Gothic5"/>
    <w:aliases w:val="8.5 pt5"/>
    <w:basedOn w:val="a6"/>
    <w:uiPriority w:val="99"/>
    <w:rPr>
      <w:rFonts w:ascii="Century Gothic" w:hAnsi="Century Gothic" w:cs="Century Gothic"/>
      <w:noProof/>
      <w:spacing w:val="0"/>
      <w:sz w:val="17"/>
      <w:szCs w:val="17"/>
    </w:rPr>
  </w:style>
  <w:style w:type="character" w:customStyle="1" w:styleId="7">
    <w:name w:val="Основен текст + Удебелен7"/>
    <w:basedOn w:val="a6"/>
    <w:uiPriority w:val="99"/>
    <w:rPr>
      <w:rFonts w:ascii="Arial" w:hAnsi="Arial" w:cs="Arial"/>
      <w:b/>
      <w:bCs/>
      <w:spacing w:val="0"/>
      <w:sz w:val="20"/>
      <w:szCs w:val="20"/>
    </w:rPr>
  </w:style>
  <w:style w:type="character" w:customStyle="1" w:styleId="46">
    <w:name w:val="Основен текст (4) + Удебелен6"/>
    <w:basedOn w:val="4"/>
    <w:uiPriority w:val="99"/>
    <w:rPr>
      <w:rFonts w:ascii="Arial" w:hAnsi="Arial" w:cs="Arial"/>
      <w:b/>
      <w:bCs/>
      <w:spacing w:val="0"/>
      <w:sz w:val="17"/>
      <w:szCs w:val="17"/>
    </w:rPr>
  </w:style>
  <w:style w:type="character" w:customStyle="1" w:styleId="CenturyGothic4">
    <w:name w:val="Основен текст + Century Gothic4"/>
    <w:aliases w:val="8.5 pt4"/>
    <w:basedOn w:val="a6"/>
    <w:uiPriority w:val="99"/>
    <w:rPr>
      <w:rFonts w:ascii="Century Gothic" w:hAnsi="Century Gothic" w:cs="Century Gothic"/>
      <w:noProof/>
      <w:spacing w:val="0"/>
      <w:sz w:val="17"/>
      <w:szCs w:val="17"/>
    </w:rPr>
  </w:style>
  <w:style w:type="character" w:customStyle="1" w:styleId="61">
    <w:name w:val="Основен текст + Удебелен6"/>
    <w:basedOn w:val="a6"/>
    <w:uiPriority w:val="99"/>
    <w:rPr>
      <w:rFonts w:ascii="Arial" w:hAnsi="Arial" w:cs="Arial"/>
      <w:b/>
      <w:bCs/>
      <w:spacing w:val="0"/>
      <w:sz w:val="20"/>
      <w:szCs w:val="20"/>
    </w:rPr>
  </w:style>
  <w:style w:type="character" w:customStyle="1" w:styleId="45">
    <w:name w:val="Основен текст (4) + Удебелен5"/>
    <w:basedOn w:val="4"/>
    <w:uiPriority w:val="99"/>
    <w:rPr>
      <w:rFonts w:ascii="Arial" w:hAnsi="Arial" w:cs="Arial"/>
      <w:b/>
      <w:bCs/>
      <w:spacing w:val="0"/>
      <w:sz w:val="17"/>
      <w:szCs w:val="17"/>
    </w:rPr>
  </w:style>
  <w:style w:type="character" w:customStyle="1" w:styleId="CenturyGothic3">
    <w:name w:val="Основен текст + Century Gothic3"/>
    <w:aliases w:val="8.5 pt3"/>
    <w:basedOn w:val="a6"/>
    <w:uiPriority w:val="99"/>
    <w:rPr>
      <w:rFonts w:ascii="Century Gothic" w:hAnsi="Century Gothic" w:cs="Century Gothic"/>
      <w:noProof/>
      <w:spacing w:val="0"/>
      <w:sz w:val="17"/>
      <w:szCs w:val="17"/>
    </w:rPr>
  </w:style>
  <w:style w:type="character" w:customStyle="1" w:styleId="51">
    <w:name w:val="Основен текст + Удебелен5"/>
    <w:basedOn w:val="a6"/>
    <w:uiPriority w:val="99"/>
    <w:rPr>
      <w:rFonts w:ascii="Arial" w:hAnsi="Arial" w:cs="Arial"/>
      <w:b/>
      <w:bCs/>
      <w:spacing w:val="0"/>
      <w:sz w:val="20"/>
      <w:szCs w:val="20"/>
    </w:rPr>
  </w:style>
  <w:style w:type="character" w:customStyle="1" w:styleId="44">
    <w:name w:val="Основен текст (4) + Удебелен4"/>
    <w:basedOn w:val="4"/>
    <w:uiPriority w:val="99"/>
    <w:rPr>
      <w:rFonts w:ascii="Arial" w:hAnsi="Arial" w:cs="Arial"/>
      <w:b/>
      <w:bCs/>
      <w:spacing w:val="0"/>
      <w:sz w:val="17"/>
      <w:szCs w:val="17"/>
    </w:rPr>
  </w:style>
  <w:style w:type="character" w:customStyle="1" w:styleId="42">
    <w:name w:val="Основен текст + Удебелен4"/>
    <w:basedOn w:val="a6"/>
    <w:uiPriority w:val="99"/>
    <w:rPr>
      <w:rFonts w:ascii="Arial" w:hAnsi="Arial" w:cs="Arial"/>
      <w:b/>
      <w:bCs/>
      <w:spacing w:val="0"/>
      <w:sz w:val="20"/>
      <w:szCs w:val="20"/>
    </w:rPr>
  </w:style>
  <w:style w:type="character" w:customStyle="1" w:styleId="43">
    <w:name w:val="Основен текст (4) + Удебелен3"/>
    <w:basedOn w:val="4"/>
    <w:uiPriority w:val="99"/>
    <w:rPr>
      <w:rFonts w:ascii="Arial" w:hAnsi="Arial" w:cs="Arial"/>
      <w:b/>
      <w:bCs/>
      <w:spacing w:val="0"/>
      <w:sz w:val="17"/>
      <w:szCs w:val="17"/>
    </w:rPr>
  </w:style>
  <w:style w:type="character" w:customStyle="1" w:styleId="33">
    <w:name w:val="Основен текст + Удебелен3"/>
    <w:basedOn w:val="a6"/>
    <w:uiPriority w:val="99"/>
    <w:rPr>
      <w:rFonts w:ascii="Arial" w:hAnsi="Arial" w:cs="Arial"/>
      <w:b/>
      <w:bCs/>
      <w:spacing w:val="0"/>
      <w:sz w:val="20"/>
      <w:szCs w:val="20"/>
    </w:rPr>
  </w:style>
  <w:style w:type="character" w:customStyle="1" w:styleId="CenturyGothic2">
    <w:name w:val="Основен текст + Century Gothic2"/>
    <w:aliases w:val="8.5 pt2"/>
    <w:basedOn w:val="a6"/>
    <w:uiPriority w:val="99"/>
    <w:rPr>
      <w:rFonts w:ascii="Century Gothic" w:hAnsi="Century Gothic" w:cs="Century Gothic"/>
      <w:noProof/>
      <w:spacing w:val="0"/>
      <w:sz w:val="17"/>
      <w:szCs w:val="17"/>
    </w:rPr>
  </w:style>
  <w:style w:type="character" w:customStyle="1" w:styleId="421">
    <w:name w:val="Основен текст (4) + Удебелен2"/>
    <w:basedOn w:val="4"/>
    <w:uiPriority w:val="99"/>
    <w:rPr>
      <w:rFonts w:ascii="Arial" w:hAnsi="Arial" w:cs="Arial"/>
      <w:b/>
      <w:bCs/>
      <w:spacing w:val="0"/>
      <w:sz w:val="17"/>
      <w:szCs w:val="17"/>
    </w:rPr>
  </w:style>
  <w:style w:type="character" w:customStyle="1" w:styleId="27">
    <w:name w:val="Основен текст + Удебелен2"/>
    <w:basedOn w:val="a6"/>
    <w:uiPriority w:val="99"/>
    <w:rPr>
      <w:rFonts w:ascii="Arial" w:hAnsi="Arial" w:cs="Arial"/>
      <w:b/>
      <w:bCs/>
      <w:spacing w:val="0"/>
      <w:sz w:val="20"/>
      <w:szCs w:val="20"/>
    </w:rPr>
  </w:style>
  <w:style w:type="character" w:customStyle="1" w:styleId="CenturyGothic1">
    <w:name w:val="Основен текст + Century Gothic1"/>
    <w:aliases w:val="8.5 pt1"/>
    <w:basedOn w:val="a6"/>
    <w:uiPriority w:val="99"/>
    <w:rPr>
      <w:rFonts w:ascii="Century Gothic" w:hAnsi="Century Gothic" w:cs="Century Gothic"/>
      <w:noProof/>
      <w:spacing w:val="0"/>
      <w:sz w:val="17"/>
      <w:szCs w:val="17"/>
    </w:rPr>
  </w:style>
  <w:style w:type="character" w:customStyle="1" w:styleId="41a">
    <w:name w:val="Основен текст (4) + Удебелен1"/>
    <w:basedOn w:val="4"/>
    <w:uiPriority w:val="99"/>
    <w:rPr>
      <w:rFonts w:ascii="Arial" w:hAnsi="Arial" w:cs="Arial"/>
      <w:b/>
      <w:bCs/>
      <w:spacing w:val="0"/>
      <w:sz w:val="17"/>
      <w:szCs w:val="17"/>
    </w:rPr>
  </w:style>
  <w:style w:type="character" w:customStyle="1" w:styleId="1a">
    <w:name w:val="Основен текст + Удебелен1"/>
    <w:basedOn w:val="a6"/>
    <w:uiPriority w:val="99"/>
    <w:rPr>
      <w:rFonts w:ascii="Arial" w:hAnsi="Arial" w:cs="Arial"/>
      <w:b/>
      <w:bCs/>
      <w:spacing w:val="0"/>
      <w:sz w:val="20"/>
      <w:szCs w:val="20"/>
    </w:rPr>
  </w:style>
  <w:style w:type="paragraph" w:customStyle="1" w:styleId="22">
    <w:name w:val="Заглавие на изображение (2)"/>
    <w:basedOn w:val="a"/>
    <w:link w:val="21"/>
    <w:uiPriority w:val="99"/>
    <w:pPr>
      <w:shd w:val="clear" w:color="auto" w:fill="FFFFFF"/>
      <w:spacing w:line="245" w:lineRule="exact"/>
    </w:pPr>
    <w:rPr>
      <w:rFonts w:ascii="Arial" w:hAnsi="Arial" w:cs="Arial"/>
      <w:color w:val="auto"/>
      <w:sz w:val="17"/>
      <w:szCs w:val="17"/>
    </w:rPr>
  </w:style>
  <w:style w:type="paragraph" w:customStyle="1" w:styleId="a5">
    <w:name w:val="Заглавие на изображение"/>
    <w:basedOn w:val="a"/>
    <w:link w:val="a4"/>
    <w:uiPriority w:val="99"/>
    <w:pPr>
      <w:shd w:val="clear" w:color="auto" w:fill="FFFFFF"/>
      <w:spacing w:line="245" w:lineRule="exact"/>
    </w:pPr>
    <w:rPr>
      <w:rFonts w:ascii="Arial" w:hAnsi="Arial" w:cs="Arial"/>
      <w:i/>
      <w:iCs/>
      <w:color w:val="auto"/>
      <w:sz w:val="15"/>
      <w:szCs w:val="15"/>
    </w:rPr>
  </w:style>
  <w:style w:type="paragraph" w:customStyle="1" w:styleId="24">
    <w:name w:val="Основен текст (2)"/>
    <w:basedOn w:val="a"/>
    <w:link w:val="23"/>
    <w:uiPriority w:val="99"/>
    <w:pPr>
      <w:shd w:val="clear" w:color="auto" w:fill="FFFFFF"/>
      <w:spacing w:line="235" w:lineRule="exact"/>
      <w:jc w:val="center"/>
    </w:pPr>
    <w:rPr>
      <w:rFonts w:ascii="Arial" w:hAnsi="Arial" w:cs="Arial"/>
      <w:color w:val="auto"/>
      <w:sz w:val="19"/>
      <w:szCs w:val="19"/>
    </w:rPr>
  </w:style>
  <w:style w:type="paragraph" w:customStyle="1" w:styleId="32">
    <w:name w:val="Основен текст (3)"/>
    <w:basedOn w:val="a"/>
    <w:link w:val="31"/>
    <w:uiPriority w:val="99"/>
    <w:pPr>
      <w:shd w:val="clear" w:color="auto" w:fill="FFFFFF"/>
      <w:spacing w:line="230" w:lineRule="exact"/>
    </w:pPr>
    <w:rPr>
      <w:rFonts w:ascii="Arial" w:hAnsi="Arial" w:cs="Arial"/>
      <w:b/>
      <w:bCs/>
      <w:smallCaps/>
      <w:color w:val="auto"/>
    </w:rPr>
  </w:style>
  <w:style w:type="paragraph" w:customStyle="1" w:styleId="40">
    <w:name w:val="Основен текст (4)"/>
    <w:basedOn w:val="a"/>
    <w:link w:val="4"/>
    <w:uiPriority w:val="99"/>
    <w:pPr>
      <w:shd w:val="clear" w:color="auto" w:fill="FFFFFF"/>
      <w:spacing w:line="206" w:lineRule="exact"/>
      <w:jc w:val="right"/>
    </w:pPr>
    <w:rPr>
      <w:rFonts w:ascii="Arial" w:hAnsi="Arial" w:cs="Arial"/>
      <w:color w:val="auto"/>
      <w:sz w:val="17"/>
      <w:szCs w:val="17"/>
    </w:rPr>
  </w:style>
  <w:style w:type="paragraph" w:customStyle="1" w:styleId="12">
    <w:name w:val="Заглавие #1"/>
    <w:basedOn w:val="a"/>
    <w:link w:val="11"/>
    <w:uiPriority w:val="99"/>
    <w:pPr>
      <w:shd w:val="clear" w:color="auto" w:fill="FFFFFF"/>
      <w:spacing w:before="2700" w:after="840" w:line="240" w:lineRule="atLeast"/>
      <w:jc w:val="center"/>
      <w:outlineLvl w:val="0"/>
    </w:pPr>
    <w:rPr>
      <w:rFonts w:ascii="Arial" w:hAnsi="Arial" w:cs="Arial"/>
      <w:b/>
      <w:bCs/>
      <w:color w:val="auto"/>
      <w:sz w:val="71"/>
      <w:szCs w:val="71"/>
    </w:rPr>
  </w:style>
  <w:style w:type="paragraph" w:customStyle="1" w:styleId="50">
    <w:name w:val="Основен текст (5)"/>
    <w:basedOn w:val="a"/>
    <w:link w:val="5"/>
    <w:uiPriority w:val="99"/>
    <w:pPr>
      <w:shd w:val="clear" w:color="auto" w:fill="FFFFFF"/>
      <w:spacing w:before="840" w:line="1099" w:lineRule="exact"/>
      <w:jc w:val="center"/>
    </w:pPr>
    <w:rPr>
      <w:rFonts w:ascii="Arial" w:hAnsi="Arial" w:cs="Arial"/>
      <w:b/>
      <w:bCs/>
      <w:color w:val="auto"/>
      <w:sz w:val="52"/>
      <w:szCs w:val="52"/>
    </w:rPr>
  </w:style>
  <w:style w:type="paragraph" w:customStyle="1" w:styleId="60">
    <w:name w:val="Основен текст (6)"/>
    <w:basedOn w:val="a"/>
    <w:link w:val="6"/>
    <w:uiPriority w:val="99"/>
    <w:pPr>
      <w:shd w:val="clear" w:color="auto" w:fill="FFFFFF"/>
      <w:spacing w:before="60" w:after="60" w:line="240" w:lineRule="atLeast"/>
    </w:pPr>
    <w:rPr>
      <w:rFonts w:ascii="Arial" w:hAnsi="Arial" w:cs="Arial"/>
      <w:i/>
      <w:iCs/>
      <w:color w:val="auto"/>
      <w:sz w:val="15"/>
      <w:szCs w:val="15"/>
    </w:rPr>
  </w:style>
  <w:style w:type="paragraph" w:customStyle="1" w:styleId="26">
    <w:name w:val="Заглавие #2"/>
    <w:basedOn w:val="a"/>
    <w:link w:val="25"/>
    <w:uiPriority w:val="99"/>
    <w:pPr>
      <w:shd w:val="clear" w:color="auto" w:fill="FFFFFF"/>
      <w:spacing w:before="300"/>
      <w:outlineLvl w:val="1"/>
    </w:pPr>
    <w:rPr>
      <w:rFonts w:ascii="Arial" w:hAnsi="Arial" w:cs="Arial"/>
      <w:b/>
      <w:bCs/>
      <w:color w:val="auto"/>
      <w:sz w:val="20"/>
      <w:szCs w:val="20"/>
    </w:rPr>
  </w:style>
  <w:style w:type="paragraph" w:customStyle="1" w:styleId="13">
    <w:name w:val="Основен текст1"/>
    <w:basedOn w:val="a"/>
    <w:link w:val="a6"/>
    <w:uiPriority w:val="99"/>
    <w:pPr>
      <w:shd w:val="clear" w:color="auto" w:fill="FFFFFF"/>
      <w:ind w:hanging="360"/>
    </w:pPr>
    <w:rPr>
      <w:rFonts w:ascii="Arial" w:hAnsi="Arial" w:cs="Arial"/>
      <w:color w:val="auto"/>
      <w:sz w:val="20"/>
      <w:szCs w:val="20"/>
    </w:rPr>
  </w:style>
  <w:style w:type="paragraph" w:styleId="a8">
    <w:name w:val="Balloon Text"/>
    <w:basedOn w:val="a"/>
    <w:link w:val="a9"/>
    <w:uiPriority w:val="99"/>
    <w:semiHidden/>
    <w:unhideWhenUsed/>
    <w:rsid w:val="00346928"/>
    <w:rPr>
      <w:rFonts w:ascii="Tahoma" w:hAnsi="Tahoma" w:cs="Tahoma"/>
      <w:sz w:val="16"/>
      <w:szCs w:val="16"/>
    </w:rPr>
  </w:style>
  <w:style w:type="character" w:customStyle="1" w:styleId="a9">
    <w:name w:val="Изнесен текст Знак"/>
    <w:basedOn w:val="a0"/>
    <w:link w:val="a8"/>
    <w:uiPriority w:val="99"/>
    <w:semiHidden/>
    <w:rsid w:val="00346928"/>
    <w:rPr>
      <w:rFonts w:ascii="Tahoma" w:hAnsi="Tahoma" w:cs="Tahoma"/>
      <w:color w:val="000000"/>
      <w:sz w:val="16"/>
      <w:szCs w:val="16"/>
    </w:rPr>
  </w:style>
  <w:style w:type="paragraph" w:styleId="aa">
    <w:name w:val="header"/>
    <w:basedOn w:val="a"/>
    <w:link w:val="ab"/>
    <w:uiPriority w:val="99"/>
    <w:unhideWhenUsed/>
    <w:rsid w:val="00346928"/>
    <w:pPr>
      <w:tabs>
        <w:tab w:val="center" w:pos="4536"/>
        <w:tab w:val="right" w:pos="9072"/>
      </w:tabs>
    </w:pPr>
  </w:style>
  <w:style w:type="character" w:customStyle="1" w:styleId="ab">
    <w:name w:val="Горен колонтитул Знак"/>
    <w:basedOn w:val="a0"/>
    <w:link w:val="aa"/>
    <w:uiPriority w:val="99"/>
    <w:rsid w:val="00346928"/>
    <w:rPr>
      <w:rFonts w:cs="Arial Unicode MS"/>
      <w:color w:val="000000"/>
    </w:rPr>
  </w:style>
  <w:style w:type="paragraph" w:styleId="ac">
    <w:name w:val="footer"/>
    <w:basedOn w:val="a"/>
    <w:link w:val="ad"/>
    <w:uiPriority w:val="99"/>
    <w:unhideWhenUsed/>
    <w:rsid w:val="00346928"/>
    <w:pPr>
      <w:tabs>
        <w:tab w:val="center" w:pos="4536"/>
        <w:tab w:val="right" w:pos="9072"/>
      </w:tabs>
    </w:pPr>
  </w:style>
  <w:style w:type="character" w:customStyle="1" w:styleId="ad">
    <w:name w:val="Долен колонтитул Знак"/>
    <w:basedOn w:val="a0"/>
    <w:link w:val="ac"/>
    <w:uiPriority w:val="99"/>
    <w:rsid w:val="00346928"/>
    <w:rPr>
      <w:rFonts w:cs="Arial Unicode MS"/>
      <w:color w:val="000000"/>
    </w:rPr>
  </w:style>
  <w:style w:type="table" w:styleId="ae">
    <w:name w:val="Table Grid"/>
    <w:basedOn w:val="a1"/>
    <w:uiPriority w:val="59"/>
    <w:rsid w:val="0061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D38DC"/>
    <w:rPr>
      <w:sz w:val="16"/>
      <w:szCs w:val="16"/>
    </w:rPr>
  </w:style>
  <w:style w:type="paragraph" w:styleId="af0">
    <w:name w:val="annotation text"/>
    <w:basedOn w:val="a"/>
    <w:link w:val="af1"/>
    <w:uiPriority w:val="99"/>
    <w:semiHidden/>
    <w:unhideWhenUsed/>
    <w:rsid w:val="004D38DC"/>
    <w:rPr>
      <w:sz w:val="20"/>
      <w:szCs w:val="20"/>
    </w:rPr>
  </w:style>
  <w:style w:type="character" w:customStyle="1" w:styleId="af1">
    <w:name w:val="Текст на коментар Знак"/>
    <w:basedOn w:val="a0"/>
    <w:link w:val="af0"/>
    <w:uiPriority w:val="99"/>
    <w:semiHidden/>
    <w:rsid w:val="004D38DC"/>
    <w:rPr>
      <w:rFonts w:cs="Arial Unicode MS"/>
      <w:color w:val="000000"/>
      <w:sz w:val="20"/>
      <w:szCs w:val="20"/>
    </w:rPr>
  </w:style>
  <w:style w:type="paragraph" w:styleId="af2">
    <w:name w:val="annotation subject"/>
    <w:basedOn w:val="af0"/>
    <w:next w:val="af0"/>
    <w:link w:val="af3"/>
    <w:uiPriority w:val="99"/>
    <w:semiHidden/>
    <w:unhideWhenUsed/>
    <w:rsid w:val="004D38DC"/>
    <w:rPr>
      <w:b/>
      <w:bCs/>
    </w:rPr>
  </w:style>
  <w:style w:type="character" w:customStyle="1" w:styleId="af3">
    <w:name w:val="Предмет на коментар Знак"/>
    <w:basedOn w:val="af1"/>
    <w:link w:val="af2"/>
    <w:uiPriority w:val="99"/>
    <w:semiHidden/>
    <w:rsid w:val="004D38DC"/>
    <w:rPr>
      <w:rFonts w:cs="Arial Unicode MS"/>
      <w:b/>
      <w:bCs/>
      <w:color w:val="000000"/>
      <w:sz w:val="20"/>
      <w:szCs w:val="20"/>
    </w:rPr>
  </w:style>
  <w:style w:type="paragraph" w:styleId="af4">
    <w:name w:val="List Paragraph"/>
    <w:basedOn w:val="a"/>
    <w:uiPriority w:val="34"/>
    <w:qFormat/>
    <w:rsid w:val="00633433"/>
    <w:pPr>
      <w:ind w:left="720"/>
      <w:contextualSpacing/>
    </w:pPr>
  </w:style>
  <w:style w:type="character" w:customStyle="1" w:styleId="211pt">
    <w:name w:val="Основен текст (2) + 11 pt"/>
    <w:basedOn w:val="23"/>
    <w:uiPriority w:val="99"/>
    <w:rsid w:val="000D1774"/>
    <w:rPr>
      <w:rFonts w:ascii="Arial" w:hAnsi="Arial" w:cs="Arial"/>
      <w:spacing w:val="0"/>
      <w:sz w:val="22"/>
      <w:szCs w:val="22"/>
    </w:rPr>
  </w:style>
  <w:style w:type="paragraph" w:customStyle="1" w:styleId="1b">
    <w:name w:val="Основен текст1"/>
    <w:basedOn w:val="a"/>
    <w:uiPriority w:val="99"/>
    <w:rsid w:val="000D1774"/>
    <w:pPr>
      <w:shd w:val="clear" w:color="auto" w:fill="FFFFFF"/>
      <w:spacing w:line="274" w:lineRule="exact"/>
      <w:ind w:hanging="360"/>
    </w:pPr>
    <w:rPr>
      <w:rFonts w:ascii="Arial" w:hAnsi="Arial" w:cs="Arial"/>
      <w:color w:val="auto"/>
      <w:sz w:val="22"/>
      <w:szCs w:val="22"/>
    </w:rPr>
  </w:style>
  <w:style w:type="character" w:customStyle="1" w:styleId="20">
    <w:name w:val="Заглавие 2 Знак"/>
    <w:basedOn w:val="a0"/>
    <w:link w:val="2"/>
    <w:uiPriority w:val="9"/>
    <w:rsid w:val="001C03F3"/>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1C03F3"/>
    <w:rPr>
      <w:rFonts w:asciiTheme="majorHAnsi" w:eastAsiaTheme="majorEastAsia" w:hAnsiTheme="majorHAnsi" w:cstheme="majorBidi"/>
      <w:b/>
      <w:bCs/>
      <w:color w:val="4F81BD" w:themeColor="accent1"/>
    </w:rPr>
  </w:style>
  <w:style w:type="character" w:customStyle="1" w:styleId="10">
    <w:name w:val="Заглавие 1 Знак"/>
    <w:basedOn w:val="a0"/>
    <w:link w:val="1"/>
    <w:uiPriority w:val="9"/>
    <w:rsid w:val="00281B33"/>
    <w:rPr>
      <w:rFonts w:asciiTheme="majorHAnsi" w:eastAsiaTheme="majorEastAsia" w:hAnsiTheme="majorHAnsi" w:cstheme="majorBidi"/>
      <w:b/>
      <w:bCs/>
      <w:color w:val="365F91" w:themeColor="accent1" w:themeShade="BF"/>
      <w:sz w:val="28"/>
      <w:szCs w:val="28"/>
    </w:rPr>
  </w:style>
  <w:style w:type="paragraph" w:customStyle="1" w:styleId="34">
    <w:name w:val="Основен текст3"/>
    <w:basedOn w:val="a"/>
    <w:rsid w:val="002F4D25"/>
    <w:pPr>
      <w:widowControl w:val="0"/>
      <w:shd w:val="clear" w:color="auto" w:fill="FFFFFF"/>
      <w:spacing w:before="360" w:line="302" w:lineRule="exact"/>
      <w:ind w:right="0" w:hanging="320"/>
    </w:pPr>
    <w:rPr>
      <w:rFonts w:ascii="Times New Roman" w:eastAsia="Times New Roman" w:hAnsi="Times New Roman" w:cs="Times New Roman"/>
      <w:color w:val="auto"/>
      <w:sz w:val="26"/>
      <w:szCs w:val="26"/>
      <w:lang w:eastAsia="en-US"/>
    </w:rPr>
  </w:style>
  <w:style w:type="paragraph" w:customStyle="1" w:styleId="CharChar1CharCharCharCharCharCharCharChar">
    <w:name w:val="Char Char Знак Знак Знак Знак Знак Знак Знак Знак Знак1 Знак Знак Знак Знак Char Char Знак Char Char Знак Char Char Знак Знак Знак Char Char Знак Знак Знак Знак"/>
    <w:basedOn w:val="a"/>
    <w:rsid w:val="007F384E"/>
    <w:pPr>
      <w:tabs>
        <w:tab w:val="left" w:pos="709"/>
      </w:tabs>
      <w:spacing w:line="240" w:lineRule="auto"/>
      <w:ind w:right="0" w:firstLine="0"/>
      <w:jc w:val="left"/>
    </w:pPr>
    <w:rPr>
      <w:rFonts w:ascii="Tahoma" w:eastAsia="Times New Roman" w:hAnsi="Tahoma" w:cs="Times New Roman"/>
      <w:color w:val="auto"/>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bg-BG" w:eastAsia="bg-BG" w:bidi="ar-SA"/>
      </w:rPr>
    </w:rPrDefault>
    <w:pPrDefault>
      <w:pPr>
        <w:spacing w:line="389" w:lineRule="exact"/>
        <w:ind w:right="23"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281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0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03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Заглавие на изображение (2)_"/>
    <w:basedOn w:val="a0"/>
    <w:link w:val="22"/>
    <w:uiPriority w:val="99"/>
    <w:rPr>
      <w:rFonts w:ascii="Arial" w:hAnsi="Arial" w:cs="Arial"/>
      <w:spacing w:val="0"/>
      <w:sz w:val="17"/>
      <w:szCs w:val="17"/>
    </w:rPr>
  </w:style>
  <w:style w:type="character" w:customStyle="1" w:styleId="275pt">
    <w:name w:val="Заглавие на изображение (2) + 7.5 pt"/>
    <w:aliases w:val="Курсив"/>
    <w:basedOn w:val="21"/>
    <w:uiPriority w:val="99"/>
    <w:rPr>
      <w:rFonts w:ascii="Arial" w:hAnsi="Arial" w:cs="Arial"/>
      <w:i/>
      <w:iCs/>
      <w:spacing w:val="0"/>
      <w:sz w:val="15"/>
      <w:szCs w:val="15"/>
    </w:rPr>
  </w:style>
  <w:style w:type="character" w:customStyle="1" w:styleId="a4">
    <w:name w:val="Заглавие на изображение_"/>
    <w:basedOn w:val="a0"/>
    <w:link w:val="a5"/>
    <w:uiPriority w:val="99"/>
    <w:rPr>
      <w:rFonts w:ascii="Arial" w:hAnsi="Arial" w:cs="Arial"/>
      <w:i/>
      <w:iCs/>
      <w:sz w:val="15"/>
      <w:szCs w:val="15"/>
    </w:rPr>
  </w:style>
  <w:style w:type="character" w:customStyle="1" w:styleId="23">
    <w:name w:val="Основен текст (2)_"/>
    <w:basedOn w:val="a0"/>
    <w:link w:val="24"/>
    <w:uiPriority w:val="99"/>
    <w:rPr>
      <w:rFonts w:ascii="Arial" w:hAnsi="Arial" w:cs="Arial"/>
      <w:spacing w:val="0"/>
      <w:sz w:val="19"/>
      <w:szCs w:val="19"/>
    </w:rPr>
  </w:style>
  <w:style w:type="character" w:customStyle="1" w:styleId="31">
    <w:name w:val="Основен текст (3)_"/>
    <w:basedOn w:val="a0"/>
    <w:link w:val="32"/>
    <w:uiPriority w:val="99"/>
    <w:rPr>
      <w:rFonts w:ascii="Arial" w:hAnsi="Arial" w:cs="Arial"/>
      <w:b/>
      <w:bCs/>
      <w:smallCaps/>
      <w:spacing w:val="0"/>
      <w:sz w:val="24"/>
      <w:szCs w:val="24"/>
    </w:rPr>
  </w:style>
  <w:style w:type="character" w:customStyle="1" w:styleId="4">
    <w:name w:val="Основен текст (4)_"/>
    <w:basedOn w:val="a0"/>
    <w:link w:val="40"/>
    <w:uiPriority w:val="99"/>
    <w:rPr>
      <w:rFonts w:ascii="Arial" w:hAnsi="Arial" w:cs="Arial"/>
      <w:spacing w:val="0"/>
      <w:sz w:val="17"/>
      <w:szCs w:val="17"/>
    </w:rPr>
  </w:style>
  <w:style w:type="character" w:customStyle="1" w:styleId="41">
    <w:name w:val="Основен текст (4) + Удебелен"/>
    <w:basedOn w:val="4"/>
    <w:uiPriority w:val="99"/>
    <w:rPr>
      <w:rFonts w:ascii="Arial" w:hAnsi="Arial" w:cs="Arial"/>
      <w:b/>
      <w:bCs/>
      <w:spacing w:val="0"/>
      <w:sz w:val="17"/>
      <w:szCs w:val="17"/>
    </w:rPr>
  </w:style>
  <w:style w:type="character" w:customStyle="1" w:styleId="47pt">
    <w:name w:val="Основен текст (4) + 7 pt"/>
    <w:aliases w:val="Малки букви"/>
    <w:basedOn w:val="4"/>
    <w:uiPriority w:val="99"/>
    <w:rPr>
      <w:rFonts w:ascii="Arial" w:hAnsi="Arial" w:cs="Arial"/>
      <w:smallCaps/>
      <w:spacing w:val="0"/>
      <w:sz w:val="14"/>
      <w:szCs w:val="14"/>
    </w:rPr>
  </w:style>
  <w:style w:type="character" w:customStyle="1" w:styleId="11">
    <w:name w:val="Заглавие #1_"/>
    <w:basedOn w:val="a0"/>
    <w:link w:val="12"/>
    <w:uiPriority w:val="99"/>
    <w:rPr>
      <w:rFonts w:ascii="Arial" w:hAnsi="Arial" w:cs="Arial"/>
      <w:b/>
      <w:bCs/>
      <w:sz w:val="71"/>
      <w:szCs w:val="71"/>
    </w:rPr>
  </w:style>
  <w:style w:type="character" w:customStyle="1" w:styleId="5">
    <w:name w:val="Основен текст (5)_"/>
    <w:basedOn w:val="a0"/>
    <w:link w:val="50"/>
    <w:uiPriority w:val="99"/>
    <w:rPr>
      <w:rFonts w:ascii="Arial" w:hAnsi="Arial" w:cs="Arial"/>
      <w:b/>
      <w:bCs/>
      <w:spacing w:val="0"/>
      <w:sz w:val="52"/>
      <w:szCs w:val="52"/>
    </w:rPr>
  </w:style>
  <w:style w:type="character" w:customStyle="1" w:styleId="6">
    <w:name w:val="Основен текст (6)_"/>
    <w:basedOn w:val="a0"/>
    <w:link w:val="60"/>
    <w:uiPriority w:val="99"/>
    <w:rPr>
      <w:rFonts w:ascii="Arial" w:hAnsi="Arial" w:cs="Arial"/>
      <w:i/>
      <w:iCs/>
      <w:sz w:val="15"/>
      <w:szCs w:val="15"/>
    </w:rPr>
  </w:style>
  <w:style w:type="character" w:customStyle="1" w:styleId="420">
    <w:name w:val="Основен текст (4) + Удебелен20"/>
    <w:basedOn w:val="4"/>
    <w:uiPriority w:val="99"/>
    <w:rPr>
      <w:rFonts w:ascii="Arial" w:hAnsi="Arial" w:cs="Arial"/>
      <w:b/>
      <w:bCs/>
      <w:spacing w:val="0"/>
      <w:sz w:val="17"/>
      <w:szCs w:val="17"/>
    </w:rPr>
  </w:style>
  <w:style w:type="character" w:customStyle="1" w:styleId="25">
    <w:name w:val="Заглавие #2_"/>
    <w:basedOn w:val="a0"/>
    <w:link w:val="26"/>
    <w:uiPriority w:val="99"/>
    <w:rPr>
      <w:rFonts w:ascii="Arial" w:hAnsi="Arial" w:cs="Arial"/>
      <w:b/>
      <w:bCs/>
      <w:spacing w:val="0"/>
      <w:sz w:val="20"/>
      <w:szCs w:val="20"/>
    </w:rPr>
  </w:style>
  <w:style w:type="character" w:customStyle="1" w:styleId="a6">
    <w:name w:val="Основен текст_"/>
    <w:basedOn w:val="a0"/>
    <w:link w:val="13"/>
    <w:uiPriority w:val="99"/>
    <w:rPr>
      <w:rFonts w:ascii="Arial" w:hAnsi="Arial" w:cs="Arial"/>
      <w:spacing w:val="0"/>
      <w:sz w:val="20"/>
      <w:szCs w:val="20"/>
    </w:rPr>
  </w:style>
  <w:style w:type="character" w:customStyle="1" w:styleId="a7">
    <w:name w:val="Основен текст + Удебелен"/>
    <w:basedOn w:val="a6"/>
    <w:uiPriority w:val="99"/>
    <w:rPr>
      <w:rFonts w:ascii="Arial" w:hAnsi="Arial" w:cs="Arial"/>
      <w:b/>
      <w:bCs/>
      <w:spacing w:val="0"/>
      <w:sz w:val="20"/>
      <w:szCs w:val="20"/>
    </w:rPr>
  </w:style>
  <w:style w:type="character" w:customStyle="1" w:styleId="419">
    <w:name w:val="Основен текст (4) + Удебелен19"/>
    <w:basedOn w:val="4"/>
    <w:uiPriority w:val="99"/>
    <w:rPr>
      <w:rFonts w:ascii="Arial" w:hAnsi="Arial" w:cs="Arial"/>
      <w:b/>
      <w:bCs/>
      <w:spacing w:val="0"/>
      <w:sz w:val="17"/>
      <w:szCs w:val="17"/>
    </w:rPr>
  </w:style>
  <w:style w:type="character" w:customStyle="1" w:styleId="19">
    <w:name w:val="Основен текст + Удебелен19"/>
    <w:basedOn w:val="a6"/>
    <w:uiPriority w:val="99"/>
    <w:rPr>
      <w:rFonts w:ascii="Arial" w:hAnsi="Arial" w:cs="Arial"/>
      <w:b/>
      <w:bCs/>
      <w:spacing w:val="0"/>
      <w:sz w:val="20"/>
      <w:szCs w:val="20"/>
    </w:rPr>
  </w:style>
  <w:style w:type="character" w:customStyle="1" w:styleId="418">
    <w:name w:val="Основен текст (4) + Удебелен18"/>
    <w:basedOn w:val="4"/>
    <w:uiPriority w:val="99"/>
    <w:rPr>
      <w:rFonts w:ascii="Arial" w:hAnsi="Arial" w:cs="Arial"/>
      <w:b/>
      <w:bCs/>
      <w:spacing w:val="0"/>
      <w:sz w:val="17"/>
      <w:szCs w:val="17"/>
    </w:rPr>
  </w:style>
  <w:style w:type="character" w:customStyle="1" w:styleId="18">
    <w:name w:val="Основен текст + Удебелен18"/>
    <w:basedOn w:val="a6"/>
    <w:uiPriority w:val="99"/>
    <w:rPr>
      <w:rFonts w:ascii="Arial" w:hAnsi="Arial" w:cs="Arial"/>
      <w:b/>
      <w:bCs/>
      <w:spacing w:val="0"/>
      <w:sz w:val="20"/>
      <w:szCs w:val="20"/>
    </w:rPr>
  </w:style>
  <w:style w:type="character" w:customStyle="1" w:styleId="417">
    <w:name w:val="Основен текст (4) + Удебелен17"/>
    <w:basedOn w:val="4"/>
    <w:uiPriority w:val="99"/>
    <w:rPr>
      <w:rFonts w:ascii="Arial" w:hAnsi="Arial" w:cs="Arial"/>
      <w:b/>
      <w:bCs/>
      <w:spacing w:val="0"/>
      <w:sz w:val="17"/>
      <w:szCs w:val="17"/>
    </w:rPr>
  </w:style>
  <w:style w:type="character" w:customStyle="1" w:styleId="17">
    <w:name w:val="Основен текст + Удебелен17"/>
    <w:basedOn w:val="a6"/>
    <w:uiPriority w:val="99"/>
    <w:rPr>
      <w:rFonts w:ascii="Arial" w:hAnsi="Arial" w:cs="Arial"/>
      <w:b/>
      <w:bCs/>
      <w:spacing w:val="0"/>
      <w:sz w:val="20"/>
      <w:szCs w:val="20"/>
    </w:rPr>
  </w:style>
  <w:style w:type="character" w:customStyle="1" w:styleId="CenturyGothic">
    <w:name w:val="Основен текст + Century Gothic"/>
    <w:aliases w:val="8.5 pt"/>
    <w:basedOn w:val="a6"/>
    <w:uiPriority w:val="99"/>
    <w:rPr>
      <w:rFonts w:ascii="Century Gothic" w:hAnsi="Century Gothic" w:cs="Century Gothic"/>
      <w:noProof/>
      <w:spacing w:val="0"/>
      <w:sz w:val="17"/>
      <w:szCs w:val="17"/>
    </w:rPr>
  </w:style>
  <w:style w:type="character" w:customStyle="1" w:styleId="416">
    <w:name w:val="Основен текст (4) + Удебелен16"/>
    <w:basedOn w:val="4"/>
    <w:uiPriority w:val="99"/>
    <w:rPr>
      <w:rFonts w:ascii="Arial" w:hAnsi="Arial" w:cs="Arial"/>
      <w:b/>
      <w:bCs/>
      <w:spacing w:val="0"/>
      <w:sz w:val="17"/>
      <w:szCs w:val="17"/>
    </w:rPr>
  </w:style>
  <w:style w:type="character" w:customStyle="1" w:styleId="16">
    <w:name w:val="Основен текст + Удебелен16"/>
    <w:basedOn w:val="a6"/>
    <w:uiPriority w:val="99"/>
    <w:rPr>
      <w:rFonts w:ascii="Arial" w:hAnsi="Arial" w:cs="Arial"/>
      <w:b/>
      <w:bCs/>
      <w:spacing w:val="0"/>
      <w:sz w:val="20"/>
      <w:szCs w:val="20"/>
    </w:rPr>
  </w:style>
  <w:style w:type="character" w:customStyle="1" w:styleId="415">
    <w:name w:val="Основен текст (4) + Удебелен15"/>
    <w:basedOn w:val="4"/>
    <w:uiPriority w:val="99"/>
    <w:rPr>
      <w:rFonts w:ascii="Arial" w:hAnsi="Arial" w:cs="Arial"/>
      <w:b/>
      <w:bCs/>
      <w:spacing w:val="0"/>
      <w:sz w:val="17"/>
      <w:szCs w:val="17"/>
    </w:rPr>
  </w:style>
  <w:style w:type="character" w:customStyle="1" w:styleId="15">
    <w:name w:val="Основен текст + Удебелен15"/>
    <w:basedOn w:val="a6"/>
    <w:uiPriority w:val="99"/>
    <w:rPr>
      <w:rFonts w:ascii="Arial" w:hAnsi="Arial" w:cs="Arial"/>
      <w:b/>
      <w:bCs/>
      <w:spacing w:val="0"/>
      <w:sz w:val="20"/>
      <w:szCs w:val="20"/>
    </w:rPr>
  </w:style>
  <w:style w:type="character" w:customStyle="1" w:styleId="CenturyGothic9">
    <w:name w:val="Основен текст + Century Gothic9"/>
    <w:aliases w:val="8.5 pt9"/>
    <w:basedOn w:val="a6"/>
    <w:uiPriority w:val="99"/>
    <w:rPr>
      <w:rFonts w:ascii="Century Gothic" w:hAnsi="Century Gothic" w:cs="Century Gothic"/>
      <w:noProof/>
      <w:spacing w:val="0"/>
      <w:sz w:val="17"/>
      <w:szCs w:val="17"/>
    </w:rPr>
  </w:style>
  <w:style w:type="character" w:customStyle="1" w:styleId="414">
    <w:name w:val="Основен текст (4) + Удебелен14"/>
    <w:basedOn w:val="4"/>
    <w:uiPriority w:val="99"/>
    <w:rPr>
      <w:rFonts w:ascii="Arial" w:hAnsi="Arial" w:cs="Arial"/>
      <w:b/>
      <w:bCs/>
      <w:spacing w:val="0"/>
      <w:sz w:val="17"/>
      <w:szCs w:val="17"/>
    </w:rPr>
  </w:style>
  <w:style w:type="character" w:customStyle="1" w:styleId="14">
    <w:name w:val="Основен текст + Удебелен14"/>
    <w:basedOn w:val="a6"/>
    <w:uiPriority w:val="99"/>
    <w:rPr>
      <w:rFonts w:ascii="Arial" w:hAnsi="Arial" w:cs="Arial"/>
      <w:b/>
      <w:bCs/>
      <w:spacing w:val="0"/>
      <w:sz w:val="20"/>
      <w:szCs w:val="20"/>
    </w:rPr>
  </w:style>
  <w:style w:type="character" w:customStyle="1" w:styleId="413">
    <w:name w:val="Основен текст (4) + Удебелен13"/>
    <w:basedOn w:val="4"/>
    <w:uiPriority w:val="99"/>
    <w:rPr>
      <w:rFonts w:ascii="Arial" w:hAnsi="Arial" w:cs="Arial"/>
      <w:b/>
      <w:bCs/>
      <w:spacing w:val="0"/>
      <w:sz w:val="17"/>
      <w:szCs w:val="17"/>
    </w:rPr>
  </w:style>
  <w:style w:type="character" w:customStyle="1" w:styleId="CenturyGothic8">
    <w:name w:val="Основен текст + Century Gothic8"/>
    <w:aliases w:val="8.5 pt8"/>
    <w:basedOn w:val="a6"/>
    <w:uiPriority w:val="99"/>
    <w:rPr>
      <w:rFonts w:ascii="Century Gothic" w:hAnsi="Century Gothic" w:cs="Century Gothic"/>
      <w:noProof/>
      <w:spacing w:val="0"/>
      <w:sz w:val="17"/>
      <w:szCs w:val="17"/>
    </w:rPr>
  </w:style>
  <w:style w:type="character" w:customStyle="1" w:styleId="130">
    <w:name w:val="Основен текст + Удебелен13"/>
    <w:basedOn w:val="a6"/>
    <w:uiPriority w:val="99"/>
    <w:rPr>
      <w:rFonts w:ascii="Arial" w:hAnsi="Arial" w:cs="Arial"/>
      <w:b/>
      <w:bCs/>
      <w:spacing w:val="0"/>
      <w:sz w:val="20"/>
      <w:szCs w:val="20"/>
    </w:rPr>
  </w:style>
  <w:style w:type="character" w:customStyle="1" w:styleId="412">
    <w:name w:val="Основен текст (4) + Удебелен12"/>
    <w:basedOn w:val="4"/>
    <w:uiPriority w:val="99"/>
    <w:rPr>
      <w:rFonts w:ascii="Arial" w:hAnsi="Arial" w:cs="Arial"/>
      <w:b/>
      <w:bCs/>
      <w:spacing w:val="0"/>
      <w:sz w:val="17"/>
      <w:szCs w:val="17"/>
    </w:rPr>
  </w:style>
  <w:style w:type="character" w:customStyle="1" w:styleId="120">
    <w:name w:val="Основен текст + Удебелен12"/>
    <w:basedOn w:val="a6"/>
    <w:uiPriority w:val="99"/>
    <w:rPr>
      <w:rFonts w:ascii="Arial" w:hAnsi="Arial" w:cs="Arial"/>
      <w:b/>
      <w:bCs/>
      <w:spacing w:val="0"/>
      <w:sz w:val="20"/>
      <w:szCs w:val="20"/>
    </w:rPr>
  </w:style>
  <w:style w:type="character" w:customStyle="1" w:styleId="9pt">
    <w:name w:val="Основен текст + 9 pt"/>
    <w:aliases w:val="Малки букви1"/>
    <w:basedOn w:val="a6"/>
    <w:uiPriority w:val="99"/>
    <w:rPr>
      <w:rFonts w:ascii="Arial" w:hAnsi="Arial" w:cs="Arial"/>
      <w:smallCaps/>
      <w:spacing w:val="0"/>
      <w:sz w:val="18"/>
      <w:szCs w:val="18"/>
    </w:rPr>
  </w:style>
  <w:style w:type="character" w:customStyle="1" w:styleId="411">
    <w:name w:val="Основен текст (4) + Удебелен11"/>
    <w:basedOn w:val="4"/>
    <w:uiPriority w:val="99"/>
    <w:rPr>
      <w:rFonts w:ascii="Arial" w:hAnsi="Arial" w:cs="Arial"/>
      <w:b/>
      <w:bCs/>
      <w:spacing w:val="0"/>
      <w:sz w:val="17"/>
      <w:szCs w:val="17"/>
    </w:rPr>
  </w:style>
  <w:style w:type="character" w:customStyle="1" w:styleId="110">
    <w:name w:val="Основен текст + Удебелен11"/>
    <w:basedOn w:val="a6"/>
    <w:uiPriority w:val="99"/>
    <w:rPr>
      <w:rFonts w:ascii="Arial" w:hAnsi="Arial" w:cs="Arial"/>
      <w:b/>
      <w:bCs/>
      <w:spacing w:val="0"/>
      <w:sz w:val="20"/>
      <w:szCs w:val="20"/>
    </w:rPr>
  </w:style>
  <w:style w:type="character" w:customStyle="1" w:styleId="410">
    <w:name w:val="Основен текст (4) + Удебелен10"/>
    <w:basedOn w:val="4"/>
    <w:uiPriority w:val="99"/>
    <w:rPr>
      <w:rFonts w:ascii="Arial" w:hAnsi="Arial" w:cs="Arial"/>
      <w:b/>
      <w:bCs/>
      <w:spacing w:val="0"/>
      <w:sz w:val="17"/>
      <w:szCs w:val="17"/>
    </w:rPr>
  </w:style>
  <w:style w:type="character" w:customStyle="1" w:styleId="100">
    <w:name w:val="Основен текст + Удебелен10"/>
    <w:basedOn w:val="a6"/>
    <w:uiPriority w:val="99"/>
    <w:rPr>
      <w:rFonts w:ascii="Arial" w:hAnsi="Arial" w:cs="Arial"/>
      <w:b/>
      <w:bCs/>
      <w:spacing w:val="0"/>
      <w:sz w:val="20"/>
      <w:szCs w:val="20"/>
    </w:rPr>
  </w:style>
  <w:style w:type="character" w:customStyle="1" w:styleId="CenturyGothic7">
    <w:name w:val="Основен текст + Century Gothic7"/>
    <w:aliases w:val="8.5 pt7"/>
    <w:basedOn w:val="a6"/>
    <w:uiPriority w:val="99"/>
    <w:rPr>
      <w:rFonts w:ascii="Century Gothic" w:hAnsi="Century Gothic" w:cs="Century Gothic"/>
      <w:noProof/>
      <w:spacing w:val="0"/>
      <w:sz w:val="17"/>
      <w:szCs w:val="17"/>
    </w:rPr>
  </w:style>
  <w:style w:type="character" w:customStyle="1" w:styleId="49">
    <w:name w:val="Основен текст (4) + Удебелен9"/>
    <w:basedOn w:val="4"/>
    <w:uiPriority w:val="99"/>
    <w:rPr>
      <w:rFonts w:ascii="Arial" w:hAnsi="Arial" w:cs="Arial"/>
      <w:b/>
      <w:bCs/>
      <w:spacing w:val="0"/>
      <w:sz w:val="17"/>
      <w:szCs w:val="17"/>
    </w:rPr>
  </w:style>
  <w:style w:type="character" w:customStyle="1" w:styleId="9">
    <w:name w:val="Основен текст + Удебелен9"/>
    <w:basedOn w:val="a6"/>
    <w:uiPriority w:val="99"/>
    <w:rPr>
      <w:rFonts w:ascii="Arial" w:hAnsi="Arial" w:cs="Arial"/>
      <w:b/>
      <w:bCs/>
      <w:spacing w:val="0"/>
      <w:sz w:val="20"/>
      <w:szCs w:val="20"/>
    </w:rPr>
  </w:style>
  <w:style w:type="character" w:customStyle="1" w:styleId="48">
    <w:name w:val="Основен текст (4) + Удебелен8"/>
    <w:basedOn w:val="4"/>
    <w:uiPriority w:val="99"/>
    <w:rPr>
      <w:rFonts w:ascii="Arial" w:hAnsi="Arial" w:cs="Arial"/>
      <w:b/>
      <w:bCs/>
      <w:spacing w:val="0"/>
      <w:sz w:val="17"/>
      <w:szCs w:val="17"/>
    </w:rPr>
  </w:style>
  <w:style w:type="character" w:customStyle="1" w:styleId="CenturyGothic6">
    <w:name w:val="Основен текст + Century Gothic6"/>
    <w:aliases w:val="8.5 pt6"/>
    <w:basedOn w:val="a6"/>
    <w:uiPriority w:val="99"/>
    <w:rPr>
      <w:rFonts w:ascii="Century Gothic" w:hAnsi="Century Gothic" w:cs="Century Gothic"/>
      <w:noProof/>
      <w:spacing w:val="0"/>
      <w:sz w:val="17"/>
      <w:szCs w:val="17"/>
    </w:rPr>
  </w:style>
  <w:style w:type="character" w:customStyle="1" w:styleId="8">
    <w:name w:val="Основен текст + Удебелен8"/>
    <w:basedOn w:val="a6"/>
    <w:uiPriority w:val="99"/>
    <w:rPr>
      <w:rFonts w:ascii="Arial" w:hAnsi="Arial" w:cs="Arial"/>
      <w:b/>
      <w:bCs/>
      <w:spacing w:val="0"/>
      <w:sz w:val="20"/>
      <w:szCs w:val="20"/>
    </w:rPr>
  </w:style>
  <w:style w:type="character" w:customStyle="1" w:styleId="47">
    <w:name w:val="Основен текст (4) + Удебелен7"/>
    <w:basedOn w:val="4"/>
    <w:uiPriority w:val="99"/>
    <w:rPr>
      <w:rFonts w:ascii="Arial" w:hAnsi="Arial" w:cs="Arial"/>
      <w:b/>
      <w:bCs/>
      <w:spacing w:val="0"/>
      <w:sz w:val="17"/>
      <w:szCs w:val="17"/>
    </w:rPr>
  </w:style>
  <w:style w:type="character" w:customStyle="1" w:styleId="CenturyGothic5">
    <w:name w:val="Основен текст + Century Gothic5"/>
    <w:aliases w:val="8.5 pt5"/>
    <w:basedOn w:val="a6"/>
    <w:uiPriority w:val="99"/>
    <w:rPr>
      <w:rFonts w:ascii="Century Gothic" w:hAnsi="Century Gothic" w:cs="Century Gothic"/>
      <w:noProof/>
      <w:spacing w:val="0"/>
      <w:sz w:val="17"/>
      <w:szCs w:val="17"/>
    </w:rPr>
  </w:style>
  <w:style w:type="character" w:customStyle="1" w:styleId="7">
    <w:name w:val="Основен текст + Удебелен7"/>
    <w:basedOn w:val="a6"/>
    <w:uiPriority w:val="99"/>
    <w:rPr>
      <w:rFonts w:ascii="Arial" w:hAnsi="Arial" w:cs="Arial"/>
      <w:b/>
      <w:bCs/>
      <w:spacing w:val="0"/>
      <w:sz w:val="20"/>
      <w:szCs w:val="20"/>
    </w:rPr>
  </w:style>
  <w:style w:type="character" w:customStyle="1" w:styleId="46">
    <w:name w:val="Основен текст (4) + Удебелен6"/>
    <w:basedOn w:val="4"/>
    <w:uiPriority w:val="99"/>
    <w:rPr>
      <w:rFonts w:ascii="Arial" w:hAnsi="Arial" w:cs="Arial"/>
      <w:b/>
      <w:bCs/>
      <w:spacing w:val="0"/>
      <w:sz w:val="17"/>
      <w:szCs w:val="17"/>
    </w:rPr>
  </w:style>
  <w:style w:type="character" w:customStyle="1" w:styleId="CenturyGothic4">
    <w:name w:val="Основен текст + Century Gothic4"/>
    <w:aliases w:val="8.5 pt4"/>
    <w:basedOn w:val="a6"/>
    <w:uiPriority w:val="99"/>
    <w:rPr>
      <w:rFonts w:ascii="Century Gothic" w:hAnsi="Century Gothic" w:cs="Century Gothic"/>
      <w:noProof/>
      <w:spacing w:val="0"/>
      <w:sz w:val="17"/>
      <w:szCs w:val="17"/>
    </w:rPr>
  </w:style>
  <w:style w:type="character" w:customStyle="1" w:styleId="61">
    <w:name w:val="Основен текст + Удебелен6"/>
    <w:basedOn w:val="a6"/>
    <w:uiPriority w:val="99"/>
    <w:rPr>
      <w:rFonts w:ascii="Arial" w:hAnsi="Arial" w:cs="Arial"/>
      <w:b/>
      <w:bCs/>
      <w:spacing w:val="0"/>
      <w:sz w:val="20"/>
      <w:szCs w:val="20"/>
    </w:rPr>
  </w:style>
  <w:style w:type="character" w:customStyle="1" w:styleId="45">
    <w:name w:val="Основен текст (4) + Удебелен5"/>
    <w:basedOn w:val="4"/>
    <w:uiPriority w:val="99"/>
    <w:rPr>
      <w:rFonts w:ascii="Arial" w:hAnsi="Arial" w:cs="Arial"/>
      <w:b/>
      <w:bCs/>
      <w:spacing w:val="0"/>
      <w:sz w:val="17"/>
      <w:szCs w:val="17"/>
    </w:rPr>
  </w:style>
  <w:style w:type="character" w:customStyle="1" w:styleId="CenturyGothic3">
    <w:name w:val="Основен текст + Century Gothic3"/>
    <w:aliases w:val="8.5 pt3"/>
    <w:basedOn w:val="a6"/>
    <w:uiPriority w:val="99"/>
    <w:rPr>
      <w:rFonts w:ascii="Century Gothic" w:hAnsi="Century Gothic" w:cs="Century Gothic"/>
      <w:noProof/>
      <w:spacing w:val="0"/>
      <w:sz w:val="17"/>
      <w:szCs w:val="17"/>
    </w:rPr>
  </w:style>
  <w:style w:type="character" w:customStyle="1" w:styleId="51">
    <w:name w:val="Основен текст + Удебелен5"/>
    <w:basedOn w:val="a6"/>
    <w:uiPriority w:val="99"/>
    <w:rPr>
      <w:rFonts w:ascii="Arial" w:hAnsi="Arial" w:cs="Arial"/>
      <w:b/>
      <w:bCs/>
      <w:spacing w:val="0"/>
      <w:sz w:val="20"/>
      <w:szCs w:val="20"/>
    </w:rPr>
  </w:style>
  <w:style w:type="character" w:customStyle="1" w:styleId="44">
    <w:name w:val="Основен текст (4) + Удебелен4"/>
    <w:basedOn w:val="4"/>
    <w:uiPriority w:val="99"/>
    <w:rPr>
      <w:rFonts w:ascii="Arial" w:hAnsi="Arial" w:cs="Arial"/>
      <w:b/>
      <w:bCs/>
      <w:spacing w:val="0"/>
      <w:sz w:val="17"/>
      <w:szCs w:val="17"/>
    </w:rPr>
  </w:style>
  <w:style w:type="character" w:customStyle="1" w:styleId="42">
    <w:name w:val="Основен текст + Удебелен4"/>
    <w:basedOn w:val="a6"/>
    <w:uiPriority w:val="99"/>
    <w:rPr>
      <w:rFonts w:ascii="Arial" w:hAnsi="Arial" w:cs="Arial"/>
      <w:b/>
      <w:bCs/>
      <w:spacing w:val="0"/>
      <w:sz w:val="20"/>
      <w:szCs w:val="20"/>
    </w:rPr>
  </w:style>
  <w:style w:type="character" w:customStyle="1" w:styleId="43">
    <w:name w:val="Основен текст (4) + Удебелен3"/>
    <w:basedOn w:val="4"/>
    <w:uiPriority w:val="99"/>
    <w:rPr>
      <w:rFonts w:ascii="Arial" w:hAnsi="Arial" w:cs="Arial"/>
      <w:b/>
      <w:bCs/>
      <w:spacing w:val="0"/>
      <w:sz w:val="17"/>
      <w:szCs w:val="17"/>
    </w:rPr>
  </w:style>
  <w:style w:type="character" w:customStyle="1" w:styleId="33">
    <w:name w:val="Основен текст + Удебелен3"/>
    <w:basedOn w:val="a6"/>
    <w:uiPriority w:val="99"/>
    <w:rPr>
      <w:rFonts w:ascii="Arial" w:hAnsi="Arial" w:cs="Arial"/>
      <w:b/>
      <w:bCs/>
      <w:spacing w:val="0"/>
      <w:sz w:val="20"/>
      <w:szCs w:val="20"/>
    </w:rPr>
  </w:style>
  <w:style w:type="character" w:customStyle="1" w:styleId="CenturyGothic2">
    <w:name w:val="Основен текст + Century Gothic2"/>
    <w:aliases w:val="8.5 pt2"/>
    <w:basedOn w:val="a6"/>
    <w:uiPriority w:val="99"/>
    <w:rPr>
      <w:rFonts w:ascii="Century Gothic" w:hAnsi="Century Gothic" w:cs="Century Gothic"/>
      <w:noProof/>
      <w:spacing w:val="0"/>
      <w:sz w:val="17"/>
      <w:szCs w:val="17"/>
    </w:rPr>
  </w:style>
  <w:style w:type="character" w:customStyle="1" w:styleId="421">
    <w:name w:val="Основен текст (4) + Удебелен2"/>
    <w:basedOn w:val="4"/>
    <w:uiPriority w:val="99"/>
    <w:rPr>
      <w:rFonts w:ascii="Arial" w:hAnsi="Arial" w:cs="Arial"/>
      <w:b/>
      <w:bCs/>
      <w:spacing w:val="0"/>
      <w:sz w:val="17"/>
      <w:szCs w:val="17"/>
    </w:rPr>
  </w:style>
  <w:style w:type="character" w:customStyle="1" w:styleId="27">
    <w:name w:val="Основен текст + Удебелен2"/>
    <w:basedOn w:val="a6"/>
    <w:uiPriority w:val="99"/>
    <w:rPr>
      <w:rFonts w:ascii="Arial" w:hAnsi="Arial" w:cs="Arial"/>
      <w:b/>
      <w:bCs/>
      <w:spacing w:val="0"/>
      <w:sz w:val="20"/>
      <w:szCs w:val="20"/>
    </w:rPr>
  </w:style>
  <w:style w:type="character" w:customStyle="1" w:styleId="CenturyGothic1">
    <w:name w:val="Основен текст + Century Gothic1"/>
    <w:aliases w:val="8.5 pt1"/>
    <w:basedOn w:val="a6"/>
    <w:uiPriority w:val="99"/>
    <w:rPr>
      <w:rFonts w:ascii="Century Gothic" w:hAnsi="Century Gothic" w:cs="Century Gothic"/>
      <w:noProof/>
      <w:spacing w:val="0"/>
      <w:sz w:val="17"/>
      <w:szCs w:val="17"/>
    </w:rPr>
  </w:style>
  <w:style w:type="character" w:customStyle="1" w:styleId="41a">
    <w:name w:val="Основен текст (4) + Удебелен1"/>
    <w:basedOn w:val="4"/>
    <w:uiPriority w:val="99"/>
    <w:rPr>
      <w:rFonts w:ascii="Arial" w:hAnsi="Arial" w:cs="Arial"/>
      <w:b/>
      <w:bCs/>
      <w:spacing w:val="0"/>
      <w:sz w:val="17"/>
      <w:szCs w:val="17"/>
    </w:rPr>
  </w:style>
  <w:style w:type="character" w:customStyle="1" w:styleId="1a">
    <w:name w:val="Основен текст + Удебелен1"/>
    <w:basedOn w:val="a6"/>
    <w:uiPriority w:val="99"/>
    <w:rPr>
      <w:rFonts w:ascii="Arial" w:hAnsi="Arial" w:cs="Arial"/>
      <w:b/>
      <w:bCs/>
      <w:spacing w:val="0"/>
      <w:sz w:val="20"/>
      <w:szCs w:val="20"/>
    </w:rPr>
  </w:style>
  <w:style w:type="paragraph" w:customStyle="1" w:styleId="22">
    <w:name w:val="Заглавие на изображение (2)"/>
    <w:basedOn w:val="a"/>
    <w:link w:val="21"/>
    <w:uiPriority w:val="99"/>
    <w:pPr>
      <w:shd w:val="clear" w:color="auto" w:fill="FFFFFF"/>
      <w:spacing w:line="245" w:lineRule="exact"/>
    </w:pPr>
    <w:rPr>
      <w:rFonts w:ascii="Arial" w:hAnsi="Arial" w:cs="Arial"/>
      <w:color w:val="auto"/>
      <w:sz w:val="17"/>
      <w:szCs w:val="17"/>
    </w:rPr>
  </w:style>
  <w:style w:type="paragraph" w:customStyle="1" w:styleId="a5">
    <w:name w:val="Заглавие на изображение"/>
    <w:basedOn w:val="a"/>
    <w:link w:val="a4"/>
    <w:uiPriority w:val="99"/>
    <w:pPr>
      <w:shd w:val="clear" w:color="auto" w:fill="FFFFFF"/>
      <w:spacing w:line="245" w:lineRule="exact"/>
    </w:pPr>
    <w:rPr>
      <w:rFonts w:ascii="Arial" w:hAnsi="Arial" w:cs="Arial"/>
      <w:i/>
      <w:iCs/>
      <w:color w:val="auto"/>
      <w:sz w:val="15"/>
      <w:szCs w:val="15"/>
    </w:rPr>
  </w:style>
  <w:style w:type="paragraph" w:customStyle="1" w:styleId="24">
    <w:name w:val="Основен текст (2)"/>
    <w:basedOn w:val="a"/>
    <w:link w:val="23"/>
    <w:uiPriority w:val="99"/>
    <w:pPr>
      <w:shd w:val="clear" w:color="auto" w:fill="FFFFFF"/>
      <w:spacing w:line="235" w:lineRule="exact"/>
      <w:jc w:val="center"/>
    </w:pPr>
    <w:rPr>
      <w:rFonts w:ascii="Arial" w:hAnsi="Arial" w:cs="Arial"/>
      <w:color w:val="auto"/>
      <w:sz w:val="19"/>
      <w:szCs w:val="19"/>
    </w:rPr>
  </w:style>
  <w:style w:type="paragraph" w:customStyle="1" w:styleId="32">
    <w:name w:val="Основен текст (3)"/>
    <w:basedOn w:val="a"/>
    <w:link w:val="31"/>
    <w:uiPriority w:val="99"/>
    <w:pPr>
      <w:shd w:val="clear" w:color="auto" w:fill="FFFFFF"/>
      <w:spacing w:line="230" w:lineRule="exact"/>
    </w:pPr>
    <w:rPr>
      <w:rFonts w:ascii="Arial" w:hAnsi="Arial" w:cs="Arial"/>
      <w:b/>
      <w:bCs/>
      <w:smallCaps/>
      <w:color w:val="auto"/>
    </w:rPr>
  </w:style>
  <w:style w:type="paragraph" w:customStyle="1" w:styleId="40">
    <w:name w:val="Основен текст (4)"/>
    <w:basedOn w:val="a"/>
    <w:link w:val="4"/>
    <w:uiPriority w:val="99"/>
    <w:pPr>
      <w:shd w:val="clear" w:color="auto" w:fill="FFFFFF"/>
      <w:spacing w:line="206" w:lineRule="exact"/>
      <w:jc w:val="right"/>
    </w:pPr>
    <w:rPr>
      <w:rFonts w:ascii="Arial" w:hAnsi="Arial" w:cs="Arial"/>
      <w:color w:val="auto"/>
      <w:sz w:val="17"/>
      <w:szCs w:val="17"/>
    </w:rPr>
  </w:style>
  <w:style w:type="paragraph" w:customStyle="1" w:styleId="12">
    <w:name w:val="Заглавие #1"/>
    <w:basedOn w:val="a"/>
    <w:link w:val="11"/>
    <w:uiPriority w:val="99"/>
    <w:pPr>
      <w:shd w:val="clear" w:color="auto" w:fill="FFFFFF"/>
      <w:spacing w:before="2700" w:after="840" w:line="240" w:lineRule="atLeast"/>
      <w:jc w:val="center"/>
      <w:outlineLvl w:val="0"/>
    </w:pPr>
    <w:rPr>
      <w:rFonts w:ascii="Arial" w:hAnsi="Arial" w:cs="Arial"/>
      <w:b/>
      <w:bCs/>
      <w:color w:val="auto"/>
      <w:sz w:val="71"/>
      <w:szCs w:val="71"/>
    </w:rPr>
  </w:style>
  <w:style w:type="paragraph" w:customStyle="1" w:styleId="50">
    <w:name w:val="Основен текст (5)"/>
    <w:basedOn w:val="a"/>
    <w:link w:val="5"/>
    <w:uiPriority w:val="99"/>
    <w:pPr>
      <w:shd w:val="clear" w:color="auto" w:fill="FFFFFF"/>
      <w:spacing w:before="840" w:line="1099" w:lineRule="exact"/>
      <w:jc w:val="center"/>
    </w:pPr>
    <w:rPr>
      <w:rFonts w:ascii="Arial" w:hAnsi="Arial" w:cs="Arial"/>
      <w:b/>
      <w:bCs/>
      <w:color w:val="auto"/>
      <w:sz w:val="52"/>
      <w:szCs w:val="52"/>
    </w:rPr>
  </w:style>
  <w:style w:type="paragraph" w:customStyle="1" w:styleId="60">
    <w:name w:val="Основен текст (6)"/>
    <w:basedOn w:val="a"/>
    <w:link w:val="6"/>
    <w:uiPriority w:val="99"/>
    <w:pPr>
      <w:shd w:val="clear" w:color="auto" w:fill="FFFFFF"/>
      <w:spacing w:before="60" w:after="60" w:line="240" w:lineRule="atLeast"/>
    </w:pPr>
    <w:rPr>
      <w:rFonts w:ascii="Arial" w:hAnsi="Arial" w:cs="Arial"/>
      <w:i/>
      <w:iCs/>
      <w:color w:val="auto"/>
      <w:sz w:val="15"/>
      <w:szCs w:val="15"/>
    </w:rPr>
  </w:style>
  <w:style w:type="paragraph" w:customStyle="1" w:styleId="26">
    <w:name w:val="Заглавие #2"/>
    <w:basedOn w:val="a"/>
    <w:link w:val="25"/>
    <w:uiPriority w:val="99"/>
    <w:pPr>
      <w:shd w:val="clear" w:color="auto" w:fill="FFFFFF"/>
      <w:spacing w:before="300"/>
      <w:outlineLvl w:val="1"/>
    </w:pPr>
    <w:rPr>
      <w:rFonts w:ascii="Arial" w:hAnsi="Arial" w:cs="Arial"/>
      <w:b/>
      <w:bCs/>
      <w:color w:val="auto"/>
      <w:sz w:val="20"/>
      <w:szCs w:val="20"/>
    </w:rPr>
  </w:style>
  <w:style w:type="paragraph" w:customStyle="1" w:styleId="13">
    <w:name w:val="Основен текст1"/>
    <w:basedOn w:val="a"/>
    <w:link w:val="a6"/>
    <w:uiPriority w:val="99"/>
    <w:pPr>
      <w:shd w:val="clear" w:color="auto" w:fill="FFFFFF"/>
      <w:ind w:hanging="360"/>
    </w:pPr>
    <w:rPr>
      <w:rFonts w:ascii="Arial" w:hAnsi="Arial" w:cs="Arial"/>
      <w:color w:val="auto"/>
      <w:sz w:val="20"/>
      <w:szCs w:val="20"/>
    </w:rPr>
  </w:style>
  <w:style w:type="paragraph" w:styleId="a8">
    <w:name w:val="Balloon Text"/>
    <w:basedOn w:val="a"/>
    <w:link w:val="a9"/>
    <w:uiPriority w:val="99"/>
    <w:semiHidden/>
    <w:unhideWhenUsed/>
    <w:rsid w:val="00346928"/>
    <w:rPr>
      <w:rFonts w:ascii="Tahoma" w:hAnsi="Tahoma" w:cs="Tahoma"/>
      <w:sz w:val="16"/>
      <w:szCs w:val="16"/>
    </w:rPr>
  </w:style>
  <w:style w:type="character" w:customStyle="1" w:styleId="a9">
    <w:name w:val="Изнесен текст Знак"/>
    <w:basedOn w:val="a0"/>
    <w:link w:val="a8"/>
    <w:uiPriority w:val="99"/>
    <w:semiHidden/>
    <w:rsid w:val="00346928"/>
    <w:rPr>
      <w:rFonts w:ascii="Tahoma" w:hAnsi="Tahoma" w:cs="Tahoma"/>
      <w:color w:val="000000"/>
      <w:sz w:val="16"/>
      <w:szCs w:val="16"/>
    </w:rPr>
  </w:style>
  <w:style w:type="paragraph" w:styleId="aa">
    <w:name w:val="header"/>
    <w:basedOn w:val="a"/>
    <w:link w:val="ab"/>
    <w:uiPriority w:val="99"/>
    <w:unhideWhenUsed/>
    <w:rsid w:val="00346928"/>
    <w:pPr>
      <w:tabs>
        <w:tab w:val="center" w:pos="4536"/>
        <w:tab w:val="right" w:pos="9072"/>
      </w:tabs>
    </w:pPr>
  </w:style>
  <w:style w:type="character" w:customStyle="1" w:styleId="ab">
    <w:name w:val="Горен колонтитул Знак"/>
    <w:basedOn w:val="a0"/>
    <w:link w:val="aa"/>
    <w:uiPriority w:val="99"/>
    <w:rsid w:val="00346928"/>
    <w:rPr>
      <w:rFonts w:cs="Arial Unicode MS"/>
      <w:color w:val="000000"/>
    </w:rPr>
  </w:style>
  <w:style w:type="paragraph" w:styleId="ac">
    <w:name w:val="footer"/>
    <w:basedOn w:val="a"/>
    <w:link w:val="ad"/>
    <w:uiPriority w:val="99"/>
    <w:unhideWhenUsed/>
    <w:rsid w:val="00346928"/>
    <w:pPr>
      <w:tabs>
        <w:tab w:val="center" w:pos="4536"/>
        <w:tab w:val="right" w:pos="9072"/>
      </w:tabs>
    </w:pPr>
  </w:style>
  <w:style w:type="character" w:customStyle="1" w:styleId="ad">
    <w:name w:val="Долен колонтитул Знак"/>
    <w:basedOn w:val="a0"/>
    <w:link w:val="ac"/>
    <w:uiPriority w:val="99"/>
    <w:rsid w:val="00346928"/>
    <w:rPr>
      <w:rFonts w:cs="Arial Unicode MS"/>
      <w:color w:val="000000"/>
    </w:rPr>
  </w:style>
  <w:style w:type="table" w:styleId="ae">
    <w:name w:val="Table Grid"/>
    <w:basedOn w:val="a1"/>
    <w:uiPriority w:val="59"/>
    <w:rsid w:val="0061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D38DC"/>
    <w:rPr>
      <w:sz w:val="16"/>
      <w:szCs w:val="16"/>
    </w:rPr>
  </w:style>
  <w:style w:type="paragraph" w:styleId="af0">
    <w:name w:val="annotation text"/>
    <w:basedOn w:val="a"/>
    <w:link w:val="af1"/>
    <w:uiPriority w:val="99"/>
    <w:semiHidden/>
    <w:unhideWhenUsed/>
    <w:rsid w:val="004D38DC"/>
    <w:rPr>
      <w:sz w:val="20"/>
      <w:szCs w:val="20"/>
    </w:rPr>
  </w:style>
  <w:style w:type="character" w:customStyle="1" w:styleId="af1">
    <w:name w:val="Текст на коментар Знак"/>
    <w:basedOn w:val="a0"/>
    <w:link w:val="af0"/>
    <w:uiPriority w:val="99"/>
    <w:semiHidden/>
    <w:rsid w:val="004D38DC"/>
    <w:rPr>
      <w:rFonts w:cs="Arial Unicode MS"/>
      <w:color w:val="000000"/>
      <w:sz w:val="20"/>
      <w:szCs w:val="20"/>
    </w:rPr>
  </w:style>
  <w:style w:type="paragraph" w:styleId="af2">
    <w:name w:val="annotation subject"/>
    <w:basedOn w:val="af0"/>
    <w:next w:val="af0"/>
    <w:link w:val="af3"/>
    <w:uiPriority w:val="99"/>
    <w:semiHidden/>
    <w:unhideWhenUsed/>
    <w:rsid w:val="004D38DC"/>
    <w:rPr>
      <w:b/>
      <w:bCs/>
    </w:rPr>
  </w:style>
  <w:style w:type="character" w:customStyle="1" w:styleId="af3">
    <w:name w:val="Предмет на коментар Знак"/>
    <w:basedOn w:val="af1"/>
    <w:link w:val="af2"/>
    <w:uiPriority w:val="99"/>
    <w:semiHidden/>
    <w:rsid w:val="004D38DC"/>
    <w:rPr>
      <w:rFonts w:cs="Arial Unicode MS"/>
      <w:b/>
      <w:bCs/>
      <w:color w:val="000000"/>
      <w:sz w:val="20"/>
      <w:szCs w:val="20"/>
    </w:rPr>
  </w:style>
  <w:style w:type="paragraph" w:styleId="af4">
    <w:name w:val="List Paragraph"/>
    <w:basedOn w:val="a"/>
    <w:uiPriority w:val="34"/>
    <w:qFormat/>
    <w:rsid w:val="00633433"/>
    <w:pPr>
      <w:ind w:left="720"/>
      <w:contextualSpacing/>
    </w:pPr>
  </w:style>
  <w:style w:type="character" w:customStyle="1" w:styleId="211pt">
    <w:name w:val="Основен текст (2) + 11 pt"/>
    <w:basedOn w:val="23"/>
    <w:uiPriority w:val="99"/>
    <w:rsid w:val="000D1774"/>
    <w:rPr>
      <w:rFonts w:ascii="Arial" w:hAnsi="Arial" w:cs="Arial"/>
      <w:spacing w:val="0"/>
      <w:sz w:val="22"/>
      <w:szCs w:val="22"/>
    </w:rPr>
  </w:style>
  <w:style w:type="paragraph" w:customStyle="1" w:styleId="1b">
    <w:name w:val="Основен текст1"/>
    <w:basedOn w:val="a"/>
    <w:uiPriority w:val="99"/>
    <w:rsid w:val="000D1774"/>
    <w:pPr>
      <w:shd w:val="clear" w:color="auto" w:fill="FFFFFF"/>
      <w:spacing w:line="274" w:lineRule="exact"/>
      <w:ind w:hanging="360"/>
    </w:pPr>
    <w:rPr>
      <w:rFonts w:ascii="Arial" w:hAnsi="Arial" w:cs="Arial"/>
      <w:color w:val="auto"/>
      <w:sz w:val="22"/>
      <w:szCs w:val="22"/>
    </w:rPr>
  </w:style>
  <w:style w:type="character" w:customStyle="1" w:styleId="20">
    <w:name w:val="Заглавие 2 Знак"/>
    <w:basedOn w:val="a0"/>
    <w:link w:val="2"/>
    <w:uiPriority w:val="9"/>
    <w:rsid w:val="001C03F3"/>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uiPriority w:val="9"/>
    <w:rsid w:val="001C03F3"/>
    <w:rPr>
      <w:rFonts w:asciiTheme="majorHAnsi" w:eastAsiaTheme="majorEastAsia" w:hAnsiTheme="majorHAnsi" w:cstheme="majorBidi"/>
      <w:b/>
      <w:bCs/>
      <w:color w:val="4F81BD" w:themeColor="accent1"/>
    </w:rPr>
  </w:style>
  <w:style w:type="character" w:customStyle="1" w:styleId="10">
    <w:name w:val="Заглавие 1 Знак"/>
    <w:basedOn w:val="a0"/>
    <w:link w:val="1"/>
    <w:uiPriority w:val="9"/>
    <w:rsid w:val="00281B33"/>
    <w:rPr>
      <w:rFonts w:asciiTheme="majorHAnsi" w:eastAsiaTheme="majorEastAsia" w:hAnsiTheme="majorHAnsi" w:cstheme="majorBidi"/>
      <w:b/>
      <w:bCs/>
      <w:color w:val="365F91" w:themeColor="accent1" w:themeShade="BF"/>
      <w:sz w:val="28"/>
      <w:szCs w:val="28"/>
    </w:rPr>
  </w:style>
  <w:style w:type="paragraph" w:customStyle="1" w:styleId="34">
    <w:name w:val="Основен текст3"/>
    <w:basedOn w:val="a"/>
    <w:rsid w:val="002F4D25"/>
    <w:pPr>
      <w:widowControl w:val="0"/>
      <w:shd w:val="clear" w:color="auto" w:fill="FFFFFF"/>
      <w:spacing w:before="360" w:line="302" w:lineRule="exact"/>
      <w:ind w:right="0" w:hanging="320"/>
    </w:pPr>
    <w:rPr>
      <w:rFonts w:ascii="Times New Roman" w:eastAsia="Times New Roman" w:hAnsi="Times New Roman" w:cs="Times New Roman"/>
      <w:color w:val="auto"/>
      <w:sz w:val="26"/>
      <w:szCs w:val="26"/>
      <w:lang w:eastAsia="en-US"/>
    </w:rPr>
  </w:style>
  <w:style w:type="paragraph" w:customStyle="1" w:styleId="CharChar1CharCharCharCharCharCharCharChar">
    <w:name w:val="Char Char Знак Знак Знак Знак Знак Знак Знак Знак Знак1 Знак Знак Знак Знак Char Char Знак Char Char Знак Char Char Знак Знак Знак Char Char Знак Знак Знак Знак"/>
    <w:basedOn w:val="a"/>
    <w:rsid w:val="007F384E"/>
    <w:pPr>
      <w:tabs>
        <w:tab w:val="left" w:pos="709"/>
      </w:tabs>
      <w:spacing w:line="240" w:lineRule="auto"/>
      <w:ind w:right="0" w:firstLine="0"/>
      <w:jc w:val="left"/>
    </w:pPr>
    <w:rPr>
      <w:rFonts w:ascii="Tahoma" w:eastAsia="Times New Roman" w:hAnsi="Tahoma" w:cs="Times New Roman"/>
      <w:color w:val="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gmap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gmap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gmap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gmaps.com" TargetMode="External"/><Relationship Id="rId4" Type="http://schemas.microsoft.com/office/2007/relationships/stylesWithEffects" Target="stylesWithEffects.xml"/><Relationship Id="rId9" Type="http://schemas.openxmlformats.org/officeDocument/2006/relationships/hyperlink" Target="https://www.bgmaps.com" TargetMode="External"/><Relationship Id="rId14" Type="http://schemas.openxmlformats.org/officeDocument/2006/relationships/hyperlink" Target="https://www.bgma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9217-5A56-4C06-922B-451CF947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10</Pages>
  <Words>5060</Words>
  <Characters>28845</Characters>
  <Application>Microsoft Office Word</Application>
  <DocSecurity>0</DocSecurity>
  <Lines>240</Lines>
  <Paragraphs>67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Румен Вичев</dc:creator>
  <cp:lastModifiedBy>Kolyasheva</cp:lastModifiedBy>
  <cp:revision>80</cp:revision>
  <cp:lastPrinted>2024-06-26T07:28:00Z</cp:lastPrinted>
  <dcterms:created xsi:type="dcterms:W3CDTF">2023-10-30T07:29:00Z</dcterms:created>
  <dcterms:modified xsi:type="dcterms:W3CDTF">2024-07-26T10:55:00Z</dcterms:modified>
</cp:coreProperties>
</file>